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Rule="auto"/>
        <w:jc w:val="both"/>
        <w:rPr/>
      </w:pPr>
      <w:r w:rsidDel="00000000" w:rsidR="00000000" w:rsidRPr="00000000">
        <w:rPr/>
        <w:drawing>
          <wp:inline distB="114300" distT="114300" distL="114300" distR="114300">
            <wp:extent cx="5943600" cy="161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612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240" w:before="240" w:lineRule="auto"/>
        <w:jc w:val="both"/>
        <w:rPr/>
      </w:pPr>
      <w:r w:rsidDel="00000000" w:rsidR="00000000" w:rsidRPr="00000000">
        <w:rPr>
          <w:rtl w:val="0"/>
        </w:rPr>
        <w:t xml:space="preserve">                                                                                                        </w:t>
        <w:tab/>
      </w:r>
    </w:p>
    <w:p w:rsidR="00000000" w:rsidDel="00000000" w:rsidP="00000000" w:rsidRDefault="00000000" w:rsidRPr="00000000" w14:paraId="00000003">
      <w:pPr>
        <w:pageBreakBefore w:val="0"/>
        <w:spacing w:after="280" w:before="240" w:lineRule="auto"/>
        <w:rPr>
          <w:b w:val="1"/>
          <w:sz w:val="52"/>
          <w:szCs w:val="52"/>
        </w:rPr>
      </w:pPr>
      <w:r w:rsidDel="00000000" w:rsidR="00000000" w:rsidRPr="00000000">
        <w:rPr>
          <w:sz w:val="28"/>
          <w:szCs w:val="28"/>
          <w:highlight w:val="white"/>
          <w:rtl w:val="0"/>
        </w:rPr>
        <w:t xml:space="preserve"> </w:t>
      </w:r>
      <w:r w:rsidDel="00000000" w:rsidR="00000000" w:rsidRPr="00000000">
        <w:rPr>
          <w:b w:val="1"/>
          <w:sz w:val="46"/>
          <w:szCs w:val="46"/>
          <w:rtl w:val="0"/>
        </w:rPr>
        <w:t xml:space="preserve"> </w:t>
      </w:r>
      <w:r w:rsidDel="00000000" w:rsidR="00000000" w:rsidRPr="00000000">
        <w:rPr>
          <w:b w:val="1"/>
          <w:sz w:val="52"/>
          <w:szCs w:val="52"/>
          <w:rtl w:val="0"/>
        </w:rPr>
        <w:t xml:space="preserve"> </w:t>
      </w:r>
    </w:p>
    <w:p w:rsidR="00000000" w:rsidDel="00000000" w:rsidP="00000000" w:rsidRDefault="00000000" w:rsidRPr="00000000" w14:paraId="00000004">
      <w:pPr>
        <w:pageBreakBefore w:val="0"/>
        <w:spacing w:after="240" w:before="240" w:lineRule="auto"/>
        <w:jc w:val="center"/>
        <w:rPr>
          <w:b w:val="1"/>
          <w:sz w:val="52"/>
          <w:szCs w:val="52"/>
        </w:rPr>
      </w:pPr>
      <w:r w:rsidDel="00000000" w:rsidR="00000000" w:rsidRPr="00000000">
        <w:rPr>
          <w:b w:val="1"/>
          <w:sz w:val="52"/>
          <w:szCs w:val="52"/>
          <w:rtl w:val="0"/>
        </w:rPr>
        <w:t xml:space="preserve">Agreement between  </w:t>
      </w:r>
    </w:p>
    <w:p w:rsidR="00000000" w:rsidDel="00000000" w:rsidP="00000000" w:rsidRDefault="00000000" w:rsidRPr="00000000" w14:paraId="00000005">
      <w:pPr>
        <w:pageBreakBefore w:val="0"/>
        <w:spacing w:after="240" w:before="240" w:lineRule="auto"/>
        <w:jc w:val="center"/>
        <w:rPr>
          <w:b w:val="1"/>
          <w:sz w:val="52"/>
          <w:szCs w:val="52"/>
        </w:rPr>
      </w:pPr>
      <w:r w:rsidDel="00000000" w:rsidR="00000000" w:rsidRPr="00000000">
        <w:rPr>
          <w:b w:val="1"/>
          <w:sz w:val="52"/>
          <w:szCs w:val="52"/>
          <w:rtl w:val="0"/>
        </w:rPr>
        <w:t xml:space="preserve">xxxxxx </w:t>
      </w:r>
    </w:p>
    <w:p w:rsidR="00000000" w:rsidDel="00000000" w:rsidP="00000000" w:rsidRDefault="00000000" w:rsidRPr="00000000" w14:paraId="00000006">
      <w:pPr>
        <w:pageBreakBefore w:val="0"/>
        <w:spacing w:after="240" w:before="240" w:lineRule="auto"/>
        <w:jc w:val="center"/>
        <w:rPr>
          <w:b w:val="1"/>
          <w:sz w:val="52"/>
          <w:szCs w:val="52"/>
        </w:rPr>
      </w:pPr>
      <w:r w:rsidDel="00000000" w:rsidR="00000000" w:rsidRPr="00000000">
        <w:rPr>
          <w:b w:val="1"/>
          <w:sz w:val="52"/>
          <w:szCs w:val="52"/>
          <w:rtl w:val="0"/>
        </w:rPr>
        <w:t xml:space="preserve">and </w:t>
      </w:r>
    </w:p>
    <w:p w:rsidR="00000000" w:rsidDel="00000000" w:rsidP="00000000" w:rsidRDefault="00000000" w:rsidRPr="00000000" w14:paraId="00000007">
      <w:pPr>
        <w:pageBreakBefore w:val="0"/>
        <w:spacing w:after="240" w:before="240" w:lineRule="auto"/>
        <w:jc w:val="center"/>
        <w:rPr>
          <w:highlight w:val="white"/>
        </w:rPr>
      </w:pPr>
      <w:r w:rsidDel="00000000" w:rsidR="00000000" w:rsidRPr="00000000">
        <w:rPr>
          <w:b w:val="1"/>
          <w:sz w:val="52"/>
          <w:szCs w:val="52"/>
          <w:rtl w:val="0"/>
        </w:rPr>
        <w:t xml:space="preserve">Bluestone AS</w:t>
      </w:r>
      <w:r w:rsidDel="00000000" w:rsidR="00000000" w:rsidRPr="00000000">
        <w:rPr>
          <w:rtl w:val="0"/>
        </w:rPr>
      </w:r>
    </w:p>
    <w:p w:rsidR="00000000" w:rsidDel="00000000" w:rsidP="00000000" w:rsidRDefault="00000000" w:rsidRPr="00000000" w14:paraId="00000008">
      <w:pPr>
        <w:pageBreakBefore w:val="0"/>
        <w:spacing w:after="240" w:before="240" w:lineRule="auto"/>
        <w:jc w:val="center"/>
        <w:rPr>
          <w:highlight w:val="white"/>
        </w:rPr>
      </w:pPr>
      <w:r w:rsidDel="00000000" w:rsidR="00000000" w:rsidRPr="00000000">
        <w:rPr>
          <w:rtl w:val="0"/>
        </w:rPr>
      </w:r>
    </w:p>
    <w:p w:rsidR="00000000" w:rsidDel="00000000" w:rsidP="00000000" w:rsidRDefault="00000000" w:rsidRPr="00000000" w14:paraId="00000009">
      <w:pPr>
        <w:pStyle w:val="Heading1"/>
        <w:keepNext w:val="0"/>
        <w:keepLines w:val="0"/>
        <w:pageBreakBefore w:val="0"/>
        <w:shd w:fill="ffffff" w:val="clear"/>
        <w:spacing w:before="460" w:lineRule="auto"/>
        <w:rPr>
          <w:highlight w:val="white"/>
        </w:rPr>
      </w:pPr>
      <w:bookmarkStart w:colFirst="0" w:colLast="0" w:name="_qlucdn5zn219" w:id="0"/>
      <w:bookmarkEnd w:id="0"/>
      <w:r w:rsidDel="00000000" w:rsidR="00000000" w:rsidRPr="00000000">
        <w:rPr>
          <w:rtl w:val="0"/>
        </w:rPr>
      </w:r>
    </w:p>
    <w:p w:rsidR="00000000" w:rsidDel="00000000" w:rsidP="00000000" w:rsidRDefault="00000000" w:rsidRPr="00000000" w14:paraId="0000000A">
      <w:pPr>
        <w:pageBreakBefore w:val="0"/>
        <w:spacing w:line="276" w:lineRule="auto"/>
        <w:jc w:val="center"/>
        <w:rPr>
          <w:sz w:val="21"/>
          <w:szCs w:val="21"/>
          <w:highlight w:val="white"/>
        </w:rPr>
      </w:pPr>
      <w:r w:rsidDel="00000000" w:rsidR="00000000" w:rsidRPr="00000000">
        <w:rPr>
          <w:rtl w:val="0"/>
        </w:rPr>
      </w:r>
    </w:p>
    <w:p w:rsidR="00000000" w:rsidDel="00000000" w:rsidP="00000000" w:rsidRDefault="00000000" w:rsidRPr="00000000" w14:paraId="0000000B">
      <w:pPr>
        <w:pageBreakBefore w:val="0"/>
        <w:spacing w:after="240" w:before="240" w:lineRule="auto"/>
        <w:jc w:val="center"/>
        <w:rPr>
          <w:b w:val="1"/>
          <w:sz w:val="52"/>
          <w:szCs w:val="52"/>
        </w:rPr>
      </w:pPr>
      <w:r w:rsidDel="00000000" w:rsidR="00000000" w:rsidRPr="00000000">
        <w:rPr>
          <w:b w:val="1"/>
          <w:sz w:val="52"/>
          <w:szCs w:val="52"/>
          <w:rtl w:val="0"/>
        </w:rPr>
        <w:t xml:space="preserve"> </w:t>
      </w:r>
    </w:p>
    <w:p w:rsidR="00000000" w:rsidDel="00000000" w:rsidP="00000000" w:rsidRDefault="00000000" w:rsidRPr="00000000" w14:paraId="0000000C">
      <w:pPr>
        <w:keepNext w:val="0"/>
        <w:keepLines w:val="0"/>
        <w:pageBreakBefore w:val="0"/>
        <w:shd w:fill="ffffff" w:val="clear"/>
        <w:spacing w:before="0" w:lineRule="auto"/>
        <w:rPr>
          <w:b w:val="1"/>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shd w:fill="ffffff" w:val="clear"/>
        <w:spacing w:before="460" w:lineRule="auto"/>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0"/>
        <w:keepLines w:val="0"/>
        <w:pageBreakBefore w:val="0"/>
        <w:shd w:fill="ffffff" w:val="clear"/>
        <w:spacing w:before="460" w:lineRule="auto"/>
        <w:rPr>
          <w:sz w:val="21"/>
          <w:szCs w:val="21"/>
        </w:rPr>
      </w:pPr>
      <w:r w:rsidDel="00000000" w:rsidR="00000000" w:rsidRPr="00000000">
        <w:rPr>
          <w:sz w:val="21"/>
          <w:szCs w:val="21"/>
          <w:rtl w:val="0"/>
        </w:rPr>
        <w:t xml:space="preserve">This agreement is between the following parties; xxxxx (called Customer) and Bluestone AS (called Vendor)</w:t>
      </w:r>
    </w:p>
    <w:p w:rsidR="00000000" w:rsidDel="00000000" w:rsidP="00000000" w:rsidRDefault="00000000" w:rsidRPr="00000000" w14:paraId="0000000F">
      <w:pPr>
        <w:keepNext w:val="0"/>
        <w:keepLines w:val="0"/>
        <w:pageBreakBefore w:val="0"/>
        <w:shd w:fill="ffffff" w:val="clear"/>
        <w:spacing w:before="460" w:lineRule="auto"/>
        <w:rPr>
          <w:sz w:val="21"/>
          <w:szCs w:val="21"/>
        </w:rPr>
      </w:pPr>
      <w:r w:rsidDel="00000000" w:rsidR="00000000" w:rsidRPr="00000000">
        <w:rPr>
          <w:sz w:val="21"/>
          <w:szCs w:val="21"/>
          <w:rtl w:val="0"/>
        </w:rPr>
        <w:t xml:space="preserve">The business address of Customer:</w:t>
      </w:r>
    </w:p>
    <w:p w:rsidR="00000000" w:rsidDel="00000000" w:rsidP="00000000" w:rsidRDefault="00000000" w:rsidRPr="00000000" w14:paraId="00000010">
      <w:pPr>
        <w:pageBreakBefore w:val="0"/>
        <w:shd w:fill="ffffff" w:val="clear"/>
        <w:rPr>
          <w:sz w:val="21"/>
          <w:szCs w:val="21"/>
        </w:rPr>
      </w:pPr>
      <w:r w:rsidDel="00000000" w:rsidR="00000000" w:rsidRPr="00000000">
        <w:rPr>
          <w:rtl w:val="0"/>
        </w:rPr>
      </w:r>
    </w:p>
    <w:p w:rsidR="00000000" w:rsidDel="00000000" w:rsidP="00000000" w:rsidRDefault="00000000" w:rsidRPr="00000000" w14:paraId="00000011">
      <w:pPr>
        <w:pageBreakBefore w:val="0"/>
        <w:shd w:fill="ffffff" w:val="clear"/>
        <w:rPr>
          <w:sz w:val="21"/>
          <w:szCs w:val="21"/>
        </w:rPr>
      </w:pPr>
      <w:r w:rsidDel="00000000" w:rsidR="00000000" w:rsidRPr="00000000">
        <w:rPr>
          <w:sz w:val="21"/>
          <w:szCs w:val="21"/>
          <w:rtl w:val="0"/>
        </w:rPr>
        <w:t xml:space="preserve">Comp. Reg. No.:</w:t>
      </w:r>
    </w:p>
    <w:p w:rsidR="00000000" w:rsidDel="00000000" w:rsidP="00000000" w:rsidRDefault="00000000" w:rsidRPr="00000000" w14:paraId="00000012">
      <w:pPr>
        <w:pageBreakBefore w:val="0"/>
        <w:shd w:fill="ffffff" w:val="clear"/>
        <w:rPr>
          <w:sz w:val="21"/>
          <w:szCs w:val="21"/>
        </w:rPr>
      </w:pPr>
      <w:r w:rsidDel="00000000" w:rsidR="00000000" w:rsidRPr="00000000">
        <w:rPr>
          <w:sz w:val="21"/>
          <w:szCs w:val="21"/>
          <w:rtl w:val="0"/>
        </w:rPr>
        <w:t xml:space="preserve">VAT No.: </w:t>
      </w:r>
    </w:p>
    <w:p w:rsidR="00000000" w:rsidDel="00000000" w:rsidP="00000000" w:rsidRDefault="00000000" w:rsidRPr="00000000" w14:paraId="00000013">
      <w:pPr>
        <w:pageBreakBefore w:val="0"/>
        <w:shd w:fill="ffffff" w:val="clear"/>
        <w:rPr>
          <w:sz w:val="21"/>
          <w:szCs w:val="21"/>
        </w:rPr>
      </w:pPr>
      <w:r w:rsidDel="00000000" w:rsidR="00000000" w:rsidRPr="00000000">
        <w:rPr>
          <w:rtl w:val="0"/>
        </w:rPr>
      </w:r>
    </w:p>
    <w:p w:rsidR="00000000" w:rsidDel="00000000" w:rsidP="00000000" w:rsidRDefault="00000000" w:rsidRPr="00000000" w14:paraId="00000014">
      <w:pPr>
        <w:pageBreakBefore w:val="0"/>
        <w:shd w:fill="ffffff" w:val="clear"/>
        <w:rPr>
          <w:sz w:val="21"/>
          <w:szCs w:val="21"/>
        </w:rPr>
      </w:pPr>
      <w:r w:rsidDel="00000000" w:rsidR="00000000" w:rsidRPr="00000000">
        <w:rPr>
          <w:sz w:val="21"/>
          <w:szCs w:val="21"/>
          <w:rtl w:val="0"/>
        </w:rPr>
        <w:t xml:space="preserve">Customer responsible for contract:</w:t>
        <w:br w:type="textWrapping"/>
        <w:t xml:space="preserve">Name: </w:t>
      </w:r>
    </w:p>
    <w:p w:rsidR="00000000" w:rsidDel="00000000" w:rsidP="00000000" w:rsidRDefault="00000000" w:rsidRPr="00000000" w14:paraId="00000015">
      <w:pPr>
        <w:pageBreakBefore w:val="0"/>
        <w:shd w:fill="ffffff" w:val="clear"/>
        <w:rPr>
          <w:sz w:val="21"/>
          <w:szCs w:val="21"/>
        </w:rPr>
      </w:pPr>
      <w:r w:rsidDel="00000000" w:rsidR="00000000" w:rsidRPr="00000000">
        <w:rPr>
          <w:sz w:val="21"/>
          <w:szCs w:val="21"/>
          <w:rtl w:val="0"/>
        </w:rPr>
        <w:t xml:space="preserve">Title: </w:t>
      </w:r>
    </w:p>
    <w:p w:rsidR="00000000" w:rsidDel="00000000" w:rsidP="00000000" w:rsidRDefault="00000000" w:rsidRPr="00000000" w14:paraId="00000016">
      <w:pPr>
        <w:pageBreakBefore w:val="0"/>
        <w:shd w:fill="ffffff" w:val="clear"/>
        <w:rPr>
          <w:sz w:val="21"/>
          <w:szCs w:val="21"/>
        </w:rPr>
      </w:pPr>
      <w:r w:rsidDel="00000000" w:rsidR="00000000" w:rsidRPr="00000000">
        <w:rPr>
          <w:sz w:val="21"/>
          <w:szCs w:val="21"/>
          <w:rtl w:val="0"/>
        </w:rPr>
        <w:t xml:space="preserve">Email: </w:t>
      </w:r>
    </w:p>
    <w:p w:rsidR="00000000" w:rsidDel="00000000" w:rsidP="00000000" w:rsidRDefault="00000000" w:rsidRPr="00000000" w14:paraId="00000017">
      <w:pPr>
        <w:keepNext w:val="0"/>
        <w:keepLines w:val="0"/>
        <w:pageBreakBefore w:val="0"/>
        <w:shd w:fill="ffffff" w:val="clear"/>
        <w:spacing w:before="460" w:lineRule="auto"/>
        <w:rPr>
          <w:sz w:val="21"/>
          <w:szCs w:val="21"/>
        </w:rPr>
      </w:pPr>
      <w:r w:rsidDel="00000000" w:rsidR="00000000" w:rsidRPr="00000000">
        <w:rPr>
          <w:sz w:val="21"/>
          <w:szCs w:val="21"/>
          <w:rtl w:val="0"/>
        </w:rPr>
        <w:t xml:space="preserve">The business</w:t>
      </w:r>
      <w:r w:rsidDel="00000000" w:rsidR="00000000" w:rsidRPr="00000000">
        <w:rPr>
          <w:sz w:val="21"/>
          <w:szCs w:val="21"/>
          <w:rtl w:val="0"/>
        </w:rPr>
        <w:t xml:space="preserve"> address of the Vendor : </w:t>
      </w:r>
    </w:p>
    <w:p w:rsidR="00000000" w:rsidDel="00000000" w:rsidP="00000000" w:rsidRDefault="00000000" w:rsidRPr="00000000" w14:paraId="00000018">
      <w:pPr>
        <w:keepNext w:val="0"/>
        <w:keepLines w:val="0"/>
        <w:pageBreakBefore w:val="0"/>
        <w:shd w:fill="ffffff" w:val="clear"/>
        <w:spacing w:before="0" w:line="240" w:lineRule="auto"/>
        <w:rPr>
          <w:sz w:val="21"/>
          <w:szCs w:val="21"/>
        </w:rPr>
      </w:pPr>
      <w:r w:rsidDel="00000000" w:rsidR="00000000" w:rsidRPr="00000000">
        <w:rPr>
          <w:sz w:val="21"/>
          <w:szCs w:val="21"/>
          <w:rtl w:val="0"/>
        </w:rPr>
        <w:t xml:space="preserve">Bluestone AS </w:t>
        <w:br w:type="textWrapping"/>
        <w:t xml:space="preserve">Nedre Langgate 43</w:t>
      </w:r>
    </w:p>
    <w:p w:rsidR="00000000" w:rsidDel="00000000" w:rsidP="00000000" w:rsidRDefault="00000000" w:rsidRPr="00000000" w14:paraId="00000019">
      <w:pPr>
        <w:keepNext w:val="0"/>
        <w:keepLines w:val="0"/>
        <w:pageBreakBefore w:val="0"/>
        <w:shd w:fill="ffffff" w:val="clear"/>
        <w:spacing w:before="0" w:line="240" w:lineRule="auto"/>
        <w:rPr>
          <w:sz w:val="21"/>
          <w:szCs w:val="21"/>
        </w:rPr>
      </w:pPr>
      <w:r w:rsidDel="00000000" w:rsidR="00000000" w:rsidRPr="00000000">
        <w:rPr>
          <w:sz w:val="21"/>
          <w:szCs w:val="21"/>
          <w:rtl w:val="0"/>
        </w:rPr>
        <w:t xml:space="preserve">3126 Tønsberg, Norway</w:t>
      </w:r>
    </w:p>
    <w:p w:rsidR="00000000" w:rsidDel="00000000" w:rsidP="00000000" w:rsidRDefault="00000000" w:rsidRPr="00000000" w14:paraId="0000001A">
      <w:pPr>
        <w:keepNext w:val="0"/>
        <w:keepLines w:val="0"/>
        <w:pageBreakBefore w:val="0"/>
        <w:shd w:fill="ffffff" w:val="clear"/>
        <w:spacing w:before="0" w:line="240" w:lineRule="auto"/>
        <w:rPr>
          <w:sz w:val="21"/>
          <w:szCs w:val="21"/>
        </w:rPr>
      </w:pPr>
      <w:r w:rsidDel="00000000" w:rsidR="00000000" w:rsidRPr="00000000">
        <w:rPr>
          <w:sz w:val="21"/>
          <w:szCs w:val="21"/>
          <w:rtl w:val="0"/>
        </w:rPr>
        <w:t xml:space="preserve">Comp. Reg. No.: </w:t>
      </w:r>
      <w:r w:rsidDel="00000000" w:rsidR="00000000" w:rsidRPr="00000000">
        <w:rPr>
          <w:sz w:val="21"/>
          <w:szCs w:val="21"/>
          <w:highlight w:val="white"/>
          <w:rtl w:val="0"/>
        </w:rPr>
        <w:t xml:space="preserve">982 017 440</w:t>
      </w:r>
      <w:r w:rsidDel="00000000" w:rsidR="00000000" w:rsidRPr="00000000">
        <w:rPr>
          <w:rtl w:val="0"/>
        </w:rPr>
      </w:r>
    </w:p>
    <w:p w:rsidR="00000000" w:rsidDel="00000000" w:rsidP="00000000" w:rsidRDefault="00000000" w:rsidRPr="00000000" w14:paraId="0000001B">
      <w:pPr>
        <w:keepNext w:val="0"/>
        <w:keepLines w:val="0"/>
        <w:pageBreakBefore w:val="0"/>
        <w:shd w:fill="ffffff" w:val="clear"/>
        <w:spacing w:before="0" w:line="240" w:lineRule="auto"/>
        <w:rPr>
          <w:sz w:val="21"/>
          <w:szCs w:val="21"/>
        </w:rPr>
      </w:pPr>
      <w:r w:rsidDel="00000000" w:rsidR="00000000" w:rsidRPr="00000000">
        <w:rPr>
          <w:sz w:val="21"/>
          <w:szCs w:val="21"/>
          <w:rtl w:val="0"/>
        </w:rPr>
        <w:t xml:space="preserve">VAT No.: </w:t>
      </w:r>
      <w:r w:rsidDel="00000000" w:rsidR="00000000" w:rsidRPr="00000000">
        <w:rPr>
          <w:sz w:val="21"/>
          <w:szCs w:val="21"/>
          <w:rtl w:val="0"/>
        </w:rPr>
        <w:t xml:space="preserve">NO982017440MVA</w:t>
      </w:r>
      <w:r w:rsidDel="00000000" w:rsidR="00000000" w:rsidRPr="00000000">
        <w:rPr>
          <w:rtl w:val="0"/>
        </w:rPr>
      </w:r>
    </w:p>
    <w:p w:rsidR="00000000" w:rsidDel="00000000" w:rsidP="00000000" w:rsidRDefault="00000000" w:rsidRPr="00000000" w14:paraId="0000001C">
      <w:pPr>
        <w:keepNext w:val="0"/>
        <w:keepLines w:val="0"/>
        <w:pageBreakBefore w:val="0"/>
        <w:shd w:fill="ffffff" w:val="clear"/>
        <w:spacing w:before="0" w:line="240" w:lineRule="auto"/>
        <w:rPr/>
      </w:pPr>
      <w:r w:rsidDel="00000000" w:rsidR="00000000" w:rsidRPr="00000000">
        <w:rPr>
          <w:rtl w:val="0"/>
        </w:rPr>
      </w:r>
    </w:p>
    <w:p w:rsidR="00000000" w:rsidDel="00000000" w:rsidP="00000000" w:rsidRDefault="00000000" w:rsidRPr="00000000" w14:paraId="0000001D">
      <w:pPr>
        <w:pageBreakBefore w:val="0"/>
        <w:shd w:fill="ffffff" w:val="clear"/>
        <w:rPr/>
      </w:pPr>
      <w:r w:rsidDel="00000000" w:rsidR="00000000" w:rsidRPr="00000000">
        <w:rPr>
          <w:sz w:val="21"/>
          <w:szCs w:val="21"/>
          <w:rtl w:val="0"/>
        </w:rPr>
        <w:t xml:space="preserve">Vendor responsible for contract:</w:t>
      </w:r>
      <w:r w:rsidDel="00000000" w:rsidR="00000000" w:rsidRPr="00000000">
        <w:rPr>
          <w:rtl w:val="0"/>
        </w:rPr>
      </w:r>
    </w:p>
    <w:p w:rsidR="00000000" w:rsidDel="00000000" w:rsidP="00000000" w:rsidRDefault="00000000" w:rsidRPr="00000000" w14:paraId="0000001E">
      <w:pPr>
        <w:pageBreakBefore w:val="0"/>
        <w:shd w:fill="ffffff" w:val="clear"/>
        <w:rPr>
          <w:sz w:val="21"/>
          <w:szCs w:val="21"/>
        </w:rPr>
      </w:pPr>
      <w:r w:rsidDel="00000000" w:rsidR="00000000" w:rsidRPr="00000000">
        <w:rPr>
          <w:sz w:val="21"/>
          <w:szCs w:val="21"/>
          <w:rtl w:val="0"/>
        </w:rPr>
        <w:t xml:space="preserve">Name: Mr. Audun Semb Head of Partner and Customer Experience</w:t>
      </w:r>
    </w:p>
    <w:p w:rsidR="00000000" w:rsidDel="00000000" w:rsidP="00000000" w:rsidRDefault="00000000" w:rsidRPr="00000000" w14:paraId="0000001F">
      <w:pPr>
        <w:pageBreakBefore w:val="0"/>
        <w:shd w:fill="ffffff" w:val="clear"/>
        <w:rPr>
          <w:sz w:val="21"/>
          <w:szCs w:val="21"/>
        </w:rPr>
      </w:pPr>
      <w:r w:rsidDel="00000000" w:rsidR="00000000" w:rsidRPr="00000000">
        <w:rPr>
          <w:sz w:val="21"/>
          <w:szCs w:val="21"/>
          <w:rtl w:val="0"/>
        </w:rPr>
        <w:t xml:space="preserve">Email: audun.semb@bluestonepim.com </w:t>
      </w:r>
    </w:p>
    <w:p w:rsidR="00000000" w:rsidDel="00000000" w:rsidP="00000000" w:rsidRDefault="00000000" w:rsidRPr="00000000" w14:paraId="00000020">
      <w:pPr>
        <w:pageBreakBefore w:val="0"/>
        <w:shd w:fill="ffffff" w:val="clear"/>
        <w:rPr>
          <w:sz w:val="21"/>
          <w:szCs w:val="21"/>
        </w:rPr>
      </w:pPr>
      <w:r w:rsidDel="00000000" w:rsidR="00000000" w:rsidRPr="00000000">
        <w:rPr>
          <w:sz w:val="21"/>
          <w:szCs w:val="21"/>
          <w:rtl w:val="0"/>
        </w:rPr>
        <w:t xml:space="preserve">Phone no. +47 410 20 348</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Style w:val="Heading1"/>
        <w:keepNext w:val="0"/>
        <w:keepLines w:val="0"/>
        <w:pageBreakBefore w:val="0"/>
        <w:shd w:fill="ffffff" w:val="clear"/>
        <w:spacing w:before="460" w:line="240" w:lineRule="auto"/>
        <w:rPr>
          <w:b w:val="1"/>
          <w:sz w:val="30"/>
          <w:szCs w:val="30"/>
        </w:rPr>
      </w:pPr>
      <w:bookmarkStart w:colFirst="0" w:colLast="0" w:name="_cy42srxsbqvr" w:id="1"/>
      <w:bookmarkEnd w:id="1"/>
      <w:r w:rsidDel="00000000" w:rsidR="00000000" w:rsidRPr="00000000">
        <w:rPr>
          <w:rtl w:val="0"/>
        </w:rPr>
      </w:r>
    </w:p>
    <w:p w:rsidR="00000000" w:rsidDel="00000000" w:rsidP="00000000" w:rsidRDefault="00000000" w:rsidRPr="00000000" w14:paraId="0000002E">
      <w:pPr>
        <w:pStyle w:val="Heading1"/>
        <w:keepNext w:val="0"/>
        <w:keepLines w:val="0"/>
        <w:pageBreakBefore w:val="0"/>
        <w:shd w:fill="ffffff" w:val="clear"/>
        <w:spacing w:before="460" w:line="240" w:lineRule="auto"/>
        <w:rPr>
          <w:b w:val="1"/>
          <w:sz w:val="30"/>
          <w:szCs w:val="30"/>
        </w:rPr>
      </w:pPr>
      <w:bookmarkStart w:colFirst="0" w:colLast="0" w:name="_6xvb6987a9ro" w:id="2"/>
      <w:bookmarkEnd w:id="2"/>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keepNext w:val="0"/>
        <w:keepLines w:val="0"/>
        <w:pageBreakBefore w:val="0"/>
        <w:shd w:fill="ffffff" w:val="clear"/>
        <w:spacing w:before="460" w:line="240" w:lineRule="auto"/>
        <w:rPr>
          <w:b w:val="1"/>
          <w:sz w:val="30"/>
          <w:szCs w:val="30"/>
        </w:rPr>
      </w:pPr>
      <w:bookmarkStart w:colFirst="0" w:colLast="0" w:name="_hhlybilkemt" w:id="3"/>
      <w:bookmarkEnd w:id="3"/>
      <w:r w:rsidDel="00000000" w:rsidR="00000000" w:rsidRPr="00000000">
        <w:rPr>
          <w:b w:val="1"/>
          <w:sz w:val="30"/>
          <w:szCs w:val="30"/>
          <w:rtl w:val="0"/>
        </w:rPr>
        <w:t xml:space="preserve">Introduction</w:t>
      </w:r>
    </w:p>
    <w:p w:rsidR="00000000" w:rsidDel="00000000" w:rsidP="00000000" w:rsidRDefault="00000000" w:rsidRPr="00000000" w14:paraId="00000030">
      <w:pPr>
        <w:pageBreakBefore w:val="0"/>
        <w:shd w:fill="ffffff" w:val="clear"/>
        <w:spacing w:before="160" w:line="240" w:lineRule="auto"/>
        <w:rPr>
          <w:sz w:val="21"/>
          <w:szCs w:val="21"/>
        </w:rPr>
      </w:pPr>
      <w:r w:rsidDel="00000000" w:rsidR="00000000" w:rsidRPr="00000000">
        <w:rPr>
          <w:sz w:val="21"/>
          <w:szCs w:val="21"/>
          <w:rtl w:val="0"/>
        </w:rPr>
        <w:t xml:space="preserve">Bluestone PIM is a Product Information Management service offered as a multi-tenant SaaS (Software-as-a-Service).</w:t>
      </w:r>
    </w:p>
    <w:p w:rsidR="00000000" w:rsidDel="00000000" w:rsidP="00000000" w:rsidRDefault="00000000" w:rsidRPr="00000000" w14:paraId="00000031">
      <w:pPr>
        <w:pStyle w:val="Heading1"/>
        <w:keepNext w:val="0"/>
        <w:keepLines w:val="0"/>
        <w:pageBreakBefore w:val="0"/>
        <w:shd w:fill="ffffff" w:val="clear"/>
        <w:spacing w:before="460" w:line="240" w:lineRule="auto"/>
        <w:rPr>
          <w:b w:val="1"/>
          <w:sz w:val="30"/>
          <w:szCs w:val="30"/>
        </w:rPr>
      </w:pPr>
      <w:bookmarkStart w:colFirst="0" w:colLast="0" w:name="_da21l4xu9yiv" w:id="4"/>
      <w:bookmarkEnd w:id="4"/>
      <w:r w:rsidDel="00000000" w:rsidR="00000000" w:rsidRPr="00000000">
        <w:rPr>
          <w:b w:val="1"/>
          <w:sz w:val="30"/>
          <w:szCs w:val="30"/>
          <w:rtl w:val="0"/>
        </w:rPr>
        <w:t xml:space="preserve">Solution description</w:t>
      </w:r>
    </w:p>
    <w:p w:rsidR="00000000" w:rsidDel="00000000" w:rsidP="00000000" w:rsidRDefault="00000000" w:rsidRPr="00000000" w14:paraId="00000032">
      <w:pPr>
        <w:pageBreakBefore w:val="0"/>
        <w:spacing w:line="240" w:lineRule="auto"/>
        <w:rPr/>
      </w:pPr>
      <w:r w:rsidDel="00000000" w:rsidR="00000000" w:rsidRPr="00000000">
        <w:rPr>
          <w:rtl w:val="0"/>
        </w:rPr>
      </w:r>
    </w:p>
    <w:p w:rsidR="00000000" w:rsidDel="00000000" w:rsidP="00000000" w:rsidRDefault="00000000" w:rsidRPr="00000000" w14:paraId="00000033">
      <w:pPr>
        <w:pageBreakBefore w:val="0"/>
        <w:spacing w:line="240" w:lineRule="auto"/>
        <w:rPr>
          <w:b w:val="1"/>
          <w:i w:val="1"/>
        </w:rPr>
      </w:pPr>
      <w:r w:rsidDel="00000000" w:rsidR="00000000" w:rsidRPr="00000000">
        <w:rPr>
          <w:b w:val="1"/>
          <w:i w:val="1"/>
          <w:rtl w:val="0"/>
        </w:rPr>
        <w:t xml:space="preserve">1. Overall description of the service</w:t>
      </w:r>
    </w:p>
    <w:p w:rsidR="00000000" w:rsidDel="00000000" w:rsidP="00000000" w:rsidRDefault="00000000" w:rsidRPr="00000000" w14:paraId="00000034">
      <w:pPr>
        <w:pageBreakBefore w:val="0"/>
        <w:spacing w:line="240" w:lineRule="auto"/>
        <w:rPr/>
      </w:pPr>
      <w:r w:rsidDel="00000000" w:rsidR="00000000" w:rsidRPr="00000000">
        <w:rPr>
          <w:rtl w:val="0"/>
        </w:rPr>
      </w:r>
    </w:p>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t xml:space="preserve">Bluestone PIM, is a cloud based  Product Information Management (PIM) solution. Product data will be stored, maintained, and made available to other IT- systems via APIs. </w:t>
      </w:r>
    </w:p>
    <w:p w:rsidR="00000000" w:rsidDel="00000000" w:rsidP="00000000" w:rsidRDefault="00000000" w:rsidRPr="00000000" w14:paraId="00000036">
      <w:pPr>
        <w:spacing w:line="240" w:lineRule="auto"/>
        <w:rPr>
          <w:sz w:val="20"/>
          <w:szCs w:val="20"/>
        </w:rPr>
      </w:pPr>
      <w:r w:rsidDel="00000000" w:rsidR="00000000" w:rsidRPr="00000000">
        <w:rPr>
          <w:rtl w:val="0"/>
        </w:rPr>
      </w:r>
    </w:p>
    <w:p w:rsidR="00000000" w:rsidDel="00000000" w:rsidP="00000000" w:rsidRDefault="00000000" w:rsidRPr="00000000" w14:paraId="00000037">
      <w:pPr>
        <w:spacing w:line="240" w:lineRule="auto"/>
        <w:rPr>
          <w:sz w:val="20"/>
          <w:szCs w:val="20"/>
        </w:rPr>
      </w:pPr>
      <w:r w:rsidDel="00000000" w:rsidR="00000000" w:rsidRPr="00000000">
        <w:rPr>
          <w:sz w:val="20"/>
          <w:szCs w:val="20"/>
          <w:rtl w:val="0"/>
        </w:rPr>
        <w:t xml:space="preserve">Bluestone PIM makes it possible to maintain a large amount of product content by automation, collaboration, and dashboards for data quality.</w:t>
      </w:r>
    </w:p>
    <w:p w:rsidR="00000000" w:rsidDel="00000000" w:rsidP="00000000" w:rsidRDefault="00000000" w:rsidRPr="00000000" w14:paraId="00000038">
      <w:pPr>
        <w:spacing w:line="240" w:lineRule="auto"/>
        <w:rPr>
          <w:sz w:val="20"/>
          <w:szCs w:val="20"/>
        </w:rPr>
      </w:pPr>
      <w:r w:rsidDel="00000000" w:rsidR="00000000" w:rsidRPr="00000000">
        <w:rPr>
          <w:rtl w:val="0"/>
        </w:rPr>
      </w:r>
    </w:p>
    <w:p w:rsidR="00000000" w:rsidDel="00000000" w:rsidP="00000000" w:rsidRDefault="00000000" w:rsidRPr="00000000" w14:paraId="00000039">
      <w:pPr>
        <w:spacing w:line="240" w:lineRule="auto"/>
        <w:rPr>
          <w:color w:val="ff0000"/>
          <w:sz w:val="20"/>
          <w:szCs w:val="20"/>
        </w:rPr>
      </w:pPr>
      <w:r w:rsidDel="00000000" w:rsidR="00000000" w:rsidRPr="00000000">
        <w:rPr>
          <w:sz w:val="20"/>
          <w:szCs w:val="20"/>
          <w:rtl w:val="0"/>
        </w:rPr>
        <w:t xml:space="preserve">The solution is 100% API-based, making interaction with other systems seamlessly. New functionality and features are continuously being made available every 6 weeks. </w:t>
        <w:br w:type="textWrapping"/>
        <w:br w:type="textWrapping"/>
        <w:t xml:space="preserve">Bluestone PIM is a multi-tenant SaaS solution where performance and scaling are handled efficiently as the solution is always updated. </w:t>
      </w:r>
      <w:r w:rsidDel="00000000" w:rsidR="00000000" w:rsidRPr="00000000">
        <w:rPr>
          <w:rtl w:val="0"/>
        </w:rPr>
      </w:r>
    </w:p>
    <w:p w:rsidR="00000000" w:rsidDel="00000000" w:rsidP="00000000" w:rsidRDefault="00000000" w:rsidRPr="00000000" w14:paraId="0000003A">
      <w:pPr>
        <w:pageBreakBefore w:val="0"/>
        <w:spacing w:line="240" w:lineRule="auto"/>
        <w:rPr>
          <w:sz w:val="21"/>
          <w:szCs w:val="21"/>
        </w:rPr>
      </w:pPr>
      <w:r w:rsidDel="00000000" w:rsidR="00000000" w:rsidRPr="00000000">
        <w:rPr>
          <w:rtl w:val="0"/>
        </w:rPr>
      </w:r>
    </w:p>
    <w:p w:rsidR="00000000" w:rsidDel="00000000" w:rsidP="00000000" w:rsidRDefault="00000000" w:rsidRPr="00000000" w14:paraId="0000003B">
      <w:pPr>
        <w:pageBreakBefore w:val="0"/>
        <w:shd w:fill="ffffff" w:val="clear"/>
        <w:spacing w:before="160" w:line="240" w:lineRule="auto"/>
        <w:rPr>
          <w:sz w:val="21"/>
          <w:szCs w:val="21"/>
        </w:rPr>
      </w:pPr>
      <w:r w:rsidDel="00000000" w:rsidR="00000000" w:rsidRPr="00000000">
        <w:rPr>
          <w:rtl w:val="0"/>
        </w:rPr>
      </w:r>
    </w:p>
    <w:p w:rsidR="00000000" w:rsidDel="00000000" w:rsidP="00000000" w:rsidRDefault="00000000" w:rsidRPr="00000000" w14:paraId="0000003C">
      <w:pPr>
        <w:pageBreakBefore w:val="0"/>
        <w:shd w:fill="ffffff" w:val="clear"/>
        <w:spacing w:before="160" w:line="240" w:lineRule="auto"/>
        <w:rPr>
          <w:b w:val="1"/>
          <w:i w:val="1"/>
        </w:rPr>
      </w:pPr>
      <w:r w:rsidDel="00000000" w:rsidR="00000000" w:rsidRPr="00000000">
        <w:rPr>
          <w:b w:val="1"/>
          <w:rtl w:val="0"/>
        </w:rPr>
        <w:t xml:space="preserve">2. </w:t>
      </w:r>
      <w:r w:rsidDel="00000000" w:rsidR="00000000" w:rsidRPr="00000000">
        <w:rPr>
          <w:b w:val="1"/>
          <w:i w:val="1"/>
          <w:rtl w:val="0"/>
        </w:rPr>
        <w:t xml:space="preserve">Features in Bluestone PIM</w:t>
      </w:r>
    </w:p>
    <w:p w:rsidR="00000000" w:rsidDel="00000000" w:rsidP="00000000" w:rsidRDefault="00000000" w:rsidRPr="00000000" w14:paraId="0000003D">
      <w:pPr>
        <w:shd w:fill="ffffff" w:val="clear"/>
        <w:spacing w:before="160" w:line="240" w:lineRule="auto"/>
        <w:rPr>
          <w:sz w:val="21"/>
          <w:szCs w:val="21"/>
        </w:rPr>
      </w:pPr>
      <w:r w:rsidDel="00000000" w:rsidR="00000000" w:rsidRPr="00000000">
        <w:rPr>
          <w:sz w:val="21"/>
          <w:szCs w:val="21"/>
          <w:rtl w:val="0"/>
        </w:rPr>
        <w:t xml:space="preserve">The solution gives the possibility to easily manage product information that is used in the Customer's sales and marketing channels. The functions supported by the system are described below:</w:t>
      </w:r>
    </w:p>
    <w:p w:rsidR="00000000" w:rsidDel="00000000" w:rsidP="00000000" w:rsidRDefault="00000000" w:rsidRPr="00000000" w14:paraId="0000003E">
      <w:pPr>
        <w:pageBreakBefore w:val="0"/>
        <w:shd w:fill="ffffff" w:val="clear"/>
        <w:spacing w:before="160" w:line="240" w:lineRule="auto"/>
        <w:rPr>
          <w:sz w:val="16"/>
          <w:szCs w:val="16"/>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c1c7d0" w:space="0" w:sz="8" w:val="single"/>
              <w:left w:color="c1c7d0" w:space="0" w:sz="8" w:val="single"/>
              <w:bottom w:color="c1c7d0" w:space="0" w:sz="8" w:val="single"/>
              <w:right w:color="c1c7d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sz w:val="21"/>
                <w:szCs w:val="21"/>
              </w:rPr>
            </w:pPr>
            <w:r w:rsidDel="00000000" w:rsidR="00000000" w:rsidRPr="00000000">
              <w:rPr>
                <w:sz w:val="21"/>
                <w:szCs w:val="21"/>
                <w:rtl w:val="0"/>
              </w:rPr>
              <w:t xml:space="preserve">Product grid</w:t>
            </w:r>
          </w:p>
          <w:p w:rsidR="00000000" w:rsidDel="00000000" w:rsidP="00000000" w:rsidRDefault="00000000" w:rsidRPr="00000000" w14:paraId="00000040">
            <w:pPr>
              <w:pageBreakBefore w:val="0"/>
              <w:widowControl w:val="0"/>
              <w:spacing w:line="240" w:lineRule="auto"/>
              <w:rPr>
                <w:sz w:val="21"/>
                <w:szCs w:val="21"/>
              </w:rPr>
            </w:pPr>
            <w:r w:rsidDel="00000000" w:rsidR="00000000" w:rsidRPr="00000000">
              <w:rPr>
                <w:sz w:val="21"/>
                <w:szCs w:val="21"/>
                <w:rtl w:val="0"/>
              </w:rPr>
              <w:t xml:space="preserve">Attribute handling</w:t>
            </w:r>
          </w:p>
          <w:p w:rsidR="00000000" w:rsidDel="00000000" w:rsidP="00000000" w:rsidRDefault="00000000" w:rsidRPr="00000000" w14:paraId="00000041">
            <w:pPr>
              <w:pageBreakBefore w:val="0"/>
              <w:widowControl w:val="0"/>
              <w:spacing w:line="240" w:lineRule="auto"/>
              <w:rPr>
                <w:sz w:val="21"/>
                <w:szCs w:val="21"/>
              </w:rPr>
            </w:pPr>
            <w:r w:rsidDel="00000000" w:rsidR="00000000" w:rsidRPr="00000000">
              <w:rPr>
                <w:sz w:val="21"/>
                <w:szCs w:val="21"/>
                <w:rtl w:val="0"/>
              </w:rPr>
              <w:t xml:space="preserve">Functions for product enrichment </w:t>
            </w:r>
          </w:p>
          <w:p w:rsidR="00000000" w:rsidDel="00000000" w:rsidP="00000000" w:rsidRDefault="00000000" w:rsidRPr="00000000" w14:paraId="00000042">
            <w:pPr>
              <w:pageBreakBefore w:val="0"/>
              <w:widowControl w:val="0"/>
              <w:spacing w:line="240" w:lineRule="auto"/>
              <w:rPr>
                <w:sz w:val="21"/>
                <w:szCs w:val="21"/>
              </w:rPr>
            </w:pPr>
            <w:r w:rsidDel="00000000" w:rsidR="00000000" w:rsidRPr="00000000">
              <w:rPr>
                <w:sz w:val="21"/>
                <w:szCs w:val="21"/>
                <w:rtl w:val="0"/>
              </w:rPr>
              <w:t xml:space="preserve">Catalog structure</w:t>
            </w:r>
          </w:p>
          <w:p w:rsidR="00000000" w:rsidDel="00000000" w:rsidP="00000000" w:rsidRDefault="00000000" w:rsidRPr="00000000" w14:paraId="00000043">
            <w:pPr>
              <w:pageBreakBefore w:val="0"/>
              <w:widowControl w:val="0"/>
              <w:spacing w:line="240" w:lineRule="auto"/>
              <w:rPr>
                <w:sz w:val="21"/>
                <w:szCs w:val="21"/>
              </w:rPr>
            </w:pPr>
            <w:r w:rsidDel="00000000" w:rsidR="00000000" w:rsidRPr="00000000">
              <w:rPr>
                <w:sz w:val="21"/>
                <w:szCs w:val="21"/>
                <w:rtl w:val="0"/>
              </w:rPr>
              <w:t xml:space="preserve">Role handling and access control</w:t>
            </w:r>
          </w:p>
          <w:p w:rsidR="00000000" w:rsidDel="00000000" w:rsidP="00000000" w:rsidRDefault="00000000" w:rsidRPr="00000000" w14:paraId="00000044">
            <w:pPr>
              <w:pageBreakBefore w:val="0"/>
              <w:widowControl w:val="0"/>
              <w:spacing w:line="240" w:lineRule="auto"/>
              <w:rPr>
                <w:sz w:val="21"/>
                <w:szCs w:val="21"/>
              </w:rPr>
            </w:pPr>
            <w:r w:rsidDel="00000000" w:rsidR="00000000" w:rsidRPr="00000000">
              <w:rPr>
                <w:sz w:val="21"/>
                <w:szCs w:val="21"/>
                <w:rtl w:val="0"/>
              </w:rPr>
              <w:t xml:space="preserve">Digital Asset Management</w:t>
            </w:r>
          </w:p>
          <w:p w:rsidR="00000000" w:rsidDel="00000000" w:rsidP="00000000" w:rsidRDefault="00000000" w:rsidRPr="00000000" w14:paraId="00000045">
            <w:pPr>
              <w:pageBreakBefore w:val="0"/>
              <w:widowControl w:val="0"/>
              <w:spacing w:line="240" w:lineRule="auto"/>
              <w:rPr>
                <w:sz w:val="21"/>
                <w:szCs w:val="21"/>
              </w:rPr>
            </w:pPr>
            <w:r w:rsidDel="00000000" w:rsidR="00000000" w:rsidRPr="00000000">
              <w:rPr>
                <w:sz w:val="21"/>
                <w:szCs w:val="21"/>
                <w:rtl w:val="0"/>
              </w:rPr>
              <w:t xml:space="preserve">Dashboard and analytics</w:t>
            </w:r>
          </w:p>
          <w:p w:rsidR="00000000" w:rsidDel="00000000" w:rsidP="00000000" w:rsidRDefault="00000000" w:rsidRPr="00000000" w14:paraId="00000046">
            <w:pPr>
              <w:pageBreakBefore w:val="0"/>
              <w:widowControl w:val="0"/>
              <w:spacing w:line="240" w:lineRule="auto"/>
              <w:rPr>
                <w:sz w:val="21"/>
                <w:szCs w:val="21"/>
              </w:rPr>
            </w:pPr>
            <w:r w:rsidDel="00000000" w:rsidR="00000000" w:rsidRPr="00000000">
              <w:rPr>
                <w:sz w:val="21"/>
                <w:szCs w:val="21"/>
                <w:rtl w:val="0"/>
              </w:rPr>
              <w:t xml:space="preserve">API Gateway</w:t>
            </w:r>
          </w:p>
        </w:tc>
        <w:tc>
          <w:tcPr>
            <w:tcBorders>
              <w:top w:color="c1c7d0" w:space="0" w:sz="8" w:val="single"/>
              <w:left w:color="c1c7d0" w:space="0" w:sz="8" w:val="single"/>
              <w:bottom w:color="c1c7d0" w:space="0" w:sz="8" w:val="single"/>
              <w:right w:color="c1c7d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sz w:val="21"/>
                <w:szCs w:val="21"/>
              </w:rPr>
            </w:pPr>
            <w:r w:rsidDel="00000000" w:rsidR="00000000" w:rsidRPr="00000000">
              <w:rPr>
                <w:sz w:val="21"/>
                <w:szCs w:val="21"/>
                <w:rtl w:val="0"/>
              </w:rPr>
              <w:t xml:space="preserve">Webhooks and notifications</w:t>
            </w:r>
          </w:p>
          <w:p w:rsidR="00000000" w:rsidDel="00000000" w:rsidP="00000000" w:rsidRDefault="00000000" w:rsidRPr="00000000" w14:paraId="00000048">
            <w:pPr>
              <w:pageBreakBefore w:val="0"/>
              <w:widowControl w:val="0"/>
              <w:spacing w:line="240" w:lineRule="auto"/>
              <w:rPr>
                <w:sz w:val="21"/>
                <w:szCs w:val="21"/>
              </w:rPr>
            </w:pPr>
            <w:r w:rsidDel="00000000" w:rsidR="00000000" w:rsidRPr="00000000">
              <w:rPr>
                <w:sz w:val="21"/>
                <w:szCs w:val="21"/>
                <w:rtl w:val="0"/>
              </w:rPr>
              <w:t xml:space="preserve">Language support</w:t>
            </w:r>
          </w:p>
          <w:p w:rsidR="00000000" w:rsidDel="00000000" w:rsidP="00000000" w:rsidRDefault="00000000" w:rsidRPr="00000000" w14:paraId="00000049">
            <w:pPr>
              <w:pageBreakBefore w:val="0"/>
              <w:widowControl w:val="0"/>
              <w:spacing w:line="240" w:lineRule="auto"/>
              <w:rPr>
                <w:sz w:val="21"/>
                <w:szCs w:val="21"/>
              </w:rPr>
            </w:pPr>
            <w:r w:rsidDel="00000000" w:rsidR="00000000" w:rsidRPr="00000000">
              <w:rPr>
                <w:sz w:val="21"/>
                <w:szCs w:val="21"/>
                <w:rtl w:val="0"/>
              </w:rPr>
              <w:t xml:space="preserve">Handling of relations</w:t>
            </w:r>
          </w:p>
          <w:p w:rsidR="00000000" w:rsidDel="00000000" w:rsidP="00000000" w:rsidRDefault="00000000" w:rsidRPr="00000000" w14:paraId="0000004A">
            <w:pPr>
              <w:pageBreakBefore w:val="0"/>
              <w:widowControl w:val="0"/>
              <w:spacing w:line="240" w:lineRule="auto"/>
              <w:rPr>
                <w:sz w:val="21"/>
                <w:szCs w:val="21"/>
              </w:rPr>
            </w:pPr>
            <w:r w:rsidDel="00000000" w:rsidR="00000000" w:rsidRPr="00000000">
              <w:rPr>
                <w:sz w:val="21"/>
                <w:szCs w:val="21"/>
                <w:rtl w:val="0"/>
              </w:rPr>
              <w:t xml:space="preserve">Export/import of files</w:t>
            </w:r>
          </w:p>
          <w:p w:rsidR="00000000" w:rsidDel="00000000" w:rsidP="00000000" w:rsidRDefault="00000000" w:rsidRPr="00000000" w14:paraId="0000004B">
            <w:pPr>
              <w:pageBreakBefore w:val="0"/>
              <w:widowControl w:val="0"/>
              <w:spacing w:line="240" w:lineRule="auto"/>
              <w:rPr>
                <w:sz w:val="21"/>
                <w:szCs w:val="21"/>
              </w:rPr>
            </w:pPr>
            <w:r w:rsidDel="00000000" w:rsidR="00000000" w:rsidRPr="00000000">
              <w:rPr>
                <w:sz w:val="21"/>
                <w:szCs w:val="21"/>
                <w:rtl w:val="0"/>
              </w:rPr>
              <w:t xml:space="preserve">Task handling</w:t>
              <w:br w:type="textWrapping"/>
              <w:t xml:space="preserve">Product sheet generator</w:t>
            </w:r>
          </w:p>
          <w:p w:rsidR="00000000" w:rsidDel="00000000" w:rsidP="00000000" w:rsidRDefault="00000000" w:rsidRPr="00000000" w14:paraId="0000004C">
            <w:pPr>
              <w:pageBreakBefore w:val="0"/>
              <w:widowControl w:val="0"/>
              <w:spacing w:line="240" w:lineRule="auto"/>
              <w:rPr>
                <w:sz w:val="21"/>
                <w:szCs w:val="21"/>
              </w:rPr>
            </w:pPr>
            <w:r w:rsidDel="00000000" w:rsidR="00000000" w:rsidRPr="00000000">
              <w:rPr>
                <w:sz w:val="21"/>
                <w:szCs w:val="21"/>
                <w:rtl w:val="0"/>
              </w:rPr>
              <w:t xml:space="preserve">Publishing of products</w:t>
            </w:r>
          </w:p>
          <w:p w:rsidR="00000000" w:rsidDel="00000000" w:rsidP="00000000" w:rsidRDefault="00000000" w:rsidRPr="00000000" w14:paraId="0000004D">
            <w:pPr>
              <w:pageBreakBefore w:val="0"/>
              <w:widowControl w:val="0"/>
              <w:spacing w:line="240" w:lineRule="auto"/>
              <w:rPr>
                <w:color w:val="ff0000"/>
                <w:sz w:val="21"/>
                <w:szCs w:val="21"/>
              </w:rPr>
            </w:pPr>
            <w:r w:rsidDel="00000000" w:rsidR="00000000" w:rsidRPr="00000000">
              <w:rPr>
                <w:sz w:val="21"/>
                <w:szCs w:val="21"/>
                <w:rtl w:val="0"/>
              </w:rPr>
              <w:t xml:space="preserve">Bulk editing</w:t>
            </w:r>
            <w:r w:rsidDel="00000000" w:rsidR="00000000" w:rsidRPr="00000000">
              <w:rPr>
                <w:rtl w:val="0"/>
              </w:rPr>
            </w:r>
          </w:p>
        </w:tc>
      </w:tr>
    </w:tbl>
    <w:p w:rsidR="00000000" w:rsidDel="00000000" w:rsidP="00000000" w:rsidRDefault="00000000" w:rsidRPr="00000000" w14:paraId="0000004E">
      <w:pPr>
        <w:pStyle w:val="Heading2"/>
        <w:keepNext w:val="0"/>
        <w:keepLines w:val="0"/>
        <w:pageBreakBefore w:val="0"/>
        <w:shd w:fill="ffffff" w:val="clear"/>
        <w:spacing w:after="80" w:before="0" w:line="240" w:lineRule="auto"/>
        <w:rPr>
          <w:b w:val="1"/>
          <w:sz w:val="21"/>
          <w:szCs w:val="21"/>
        </w:rPr>
      </w:pPr>
      <w:bookmarkStart w:colFirst="0" w:colLast="0" w:name="_9qpr5l54w4nc" w:id="5"/>
      <w:bookmarkEnd w:id="5"/>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Style w:val="Heading2"/>
        <w:keepNext w:val="0"/>
        <w:keepLines w:val="0"/>
        <w:pageBreakBefore w:val="0"/>
        <w:shd w:fill="ffffff" w:val="clear"/>
        <w:spacing w:after="80" w:before="0" w:line="240" w:lineRule="auto"/>
        <w:rPr>
          <w:b w:val="1"/>
          <w:sz w:val="30"/>
          <w:szCs w:val="30"/>
        </w:rPr>
      </w:pPr>
      <w:bookmarkStart w:colFirst="0" w:colLast="0" w:name="_fos0g6b342no" w:id="6"/>
      <w:bookmarkEnd w:id="6"/>
      <w:r w:rsidDel="00000000" w:rsidR="00000000" w:rsidRPr="00000000">
        <w:rPr>
          <w:b w:val="1"/>
          <w:sz w:val="30"/>
          <w:szCs w:val="30"/>
          <w:rtl w:val="0"/>
        </w:rPr>
        <w:t xml:space="preserve">Bluestone PIM subscription</w:t>
      </w:r>
    </w:p>
    <w:p w:rsidR="00000000" w:rsidDel="00000000" w:rsidP="00000000" w:rsidRDefault="00000000" w:rsidRPr="00000000" w14:paraId="00000051">
      <w:pPr>
        <w:pageBreakBefore w:val="0"/>
        <w:shd w:fill="ffffff" w:val="clear"/>
        <w:spacing w:before="160" w:line="240" w:lineRule="auto"/>
        <w:rPr>
          <w:sz w:val="21"/>
          <w:szCs w:val="21"/>
        </w:rPr>
      </w:pPr>
      <w:r w:rsidDel="00000000" w:rsidR="00000000" w:rsidRPr="00000000">
        <w:rPr>
          <w:sz w:val="21"/>
          <w:szCs w:val="21"/>
          <w:rtl w:val="0"/>
        </w:rPr>
        <w:t xml:space="preserve">The monthly subscription fee gives access to Bluestone PIM at a predefined level of usage parameters, support, and performance. The agreement gives the customer the possibility to change access to support level and performance as the solution needs changes during usage.</w:t>
      </w:r>
    </w:p>
    <w:p w:rsidR="00000000" w:rsidDel="00000000" w:rsidP="00000000" w:rsidRDefault="00000000" w:rsidRPr="00000000" w14:paraId="00000052">
      <w:pPr>
        <w:pageBreakBefore w:val="0"/>
        <w:shd w:fill="ffffff" w:val="clear"/>
        <w:spacing w:before="160" w:line="240" w:lineRule="auto"/>
        <w:rPr>
          <w:sz w:val="21"/>
          <w:szCs w:val="21"/>
        </w:rPr>
      </w:pPr>
      <w:r w:rsidDel="00000000" w:rsidR="00000000" w:rsidRPr="00000000">
        <w:rPr>
          <w:sz w:val="21"/>
          <w:szCs w:val="21"/>
          <w:rtl w:val="0"/>
        </w:rPr>
        <w:t xml:space="preserve">General terms are described in the attached "Terms Of Service Bluestone PIM Subscription"</w:t>
      </w:r>
    </w:p>
    <w:p w:rsidR="00000000" w:rsidDel="00000000" w:rsidP="00000000" w:rsidRDefault="00000000" w:rsidRPr="00000000" w14:paraId="00000053">
      <w:pPr>
        <w:pageBreakBefore w:val="0"/>
        <w:shd w:fill="ffffff" w:val="clear"/>
        <w:spacing w:before="160" w:line="240" w:lineRule="auto"/>
        <w:rPr>
          <w:sz w:val="21"/>
          <w:szCs w:val="21"/>
        </w:rPr>
      </w:pPr>
      <w:r w:rsidDel="00000000" w:rsidR="00000000" w:rsidRPr="00000000">
        <w:rPr>
          <w:sz w:val="21"/>
          <w:szCs w:val="21"/>
          <w:rtl w:val="0"/>
        </w:rPr>
        <w:t xml:space="preserve"> </w:t>
      </w:r>
    </w:p>
    <w:tbl>
      <w:tblPr>
        <w:tblStyle w:val="Table2"/>
        <w:tblW w:w="5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10"/>
        <w:gridCol w:w="2535"/>
        <w:tblGridChange w:id="0">
          <w:tblGrid>
            <w:gridCol w:w="3210"/>
            <w:gridCol w:w="2535"/>
          </w:tblGrid>
        </w:tblGridChange>
      </w:tblGrid>
      <w:tr>
        <w:trPr>
          <w:cantSplit w:val="0"/>
          <w:trHeight w:val="480" w:hRule="atLeast"/>
          <w:tblHeader w:val="0"/>
        </w:trPr>
        <w:tc>
          <w:tcPr>
            <w:tcBorders>
              <w:top w:color="c1c7d0" w:space="0" w:sz="8" w:val="single"/>
              <w:left w:color="c1c7d0" w:space="0" w:sz="8" w:val="single"/>
              <w:bottom w:color="c1c7d0" w:space="0" w:sz="8" w:val="single"/>
              <w:right w:color="c1c7d0" w:space="0" w:sz="8" w:val="single"/>
            </w:tcBorders>
            <w:shd w:fill="f4f5f7" w:val="clear"/>
            <w:tcMar>
              <w:top w:w="100.0" w:type="dxa"/>
              <w:left w:w="160.0" w:type="dxa"/>
              <w:bottom w:w="100.0" w:type="dxa"/>
              <w:right w:w="220.0" w:type="dxa"/>
            </w:tcMar>
            <w:vAlign w:val="top"/>
          </w:tcPr>
          <w:p w:rsidR="00000000" w:rsidDel="00000000" w:rsidP="00000000" w:rsidRDefault="00000000" w:rsidRPr="00000000" w14:paraId="00000054">
            <w:pPr>
              <w:keepLines w:val="1"/>
              <w:pageBreakBefore w:val="0"/>
              <w:spacing w:after="0" w:before="0" w:line="240" w:lineRule="auto"/>
              <w:rPr>
                <w:b w:val="1"/>
              </w:rPr>
            </w:pPr>
            <w:r w:rsidDel="00000000" w:rsidR="00000000" w:rsidRPr="00000000">
              <w:rPr>
                <w:b w:val="1"/>
                <w:rtl w:val="0"/>
              </w:rPr>
              <w:t xml:space="preserve">Usage Parameter</w:t>
            </w:r>
          </w:p>
        </w:tc>
        <w:tc>
          <w:tcPr>
            <w:tcBorders>
              <w:top w:color="c1c7d0" w:space="0" w:sz="8" w:val="single"/>
              <w:left w:color="000000" w:space="0" w:sz="0" w:val="nil"/>
              <w:bottom w:color="c1c7d0" w:space="0" w:sz="8" w:val="single"/>
              <w:right w:color="c1c7d0" w:space="0" w:sz="8" w:val="single"/>
            </w:tcBorders>
            <w:shd w:fill="f4f5f7" w:val="clear"/>
            <w:tcMar>
              <w:top w:w="100.0" w:type="dxa"/>
              <w:left w:w="160.0" w:type="dxa"/>
              <w:bottom w:w="100.0" w:type="dxa"/>
              <w:right w:w="220.0" w:type="dxa"/>
            </w:tcMar>
            <w:vAlign w:val="top"/>
          </w:tcPr>
          <w:p w:rsidR="00000000" w:rsidDel="00000000" w:rsidP="00000000" w:rsidRDefault="00000000" w:rsidRPr="00000000" w14:paraId="00000055">
            <w:pPr>
              <w:keepLines w:val="1"/>
              <w:pageBreakBefore w:val="0"/>
              <w:spacing w:after="0" w:before="0" w:line="240" w:lineRule="auto"/>
              <w:jc w:val="center"/>
              <w:rPr>
                <w:b w:val="1"/>
              </w:rPr>
            </w:pPr>
            <w:r w:rsidDel="00000000" w:rsidR="00000000" w:rsidRPr="00000000">
              <w:rPr>
                <w:b w:val="1"/>
                <w:rtl w:val="0"/>
              </w:rPr>
              <w:t xml:space="preserve">Agreed Unit Levels</w:t>
            </w:r>
          </w:p>
        </w:tc>
      </w:tr>
      <w:tr>
        <w:trPr>
          <w:cantSplit w:val="0"/>
          <w:trHeight w:val="495" w:hRule="atLeast"/>
          <w:tblHeader w:val="0"/>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top"/>
          </w:tcPr>
          <w:p w:rsidR="00000000" w:rsidDel="00000000" w:rsidP="00000000" w:rsidRDefault="00000000" w:rsidRPr="00000000" w14:paraId="00000056">
            <w:pPr>
              <w:keepLines w:val="1"/>
              <w:pageBreakBefore w:val="0"/>
              <w:spacing w:after="0" w:before="0" w:line="240" w:lineRule="auto"/>
              <w:rPr>
                <w:sz w:val="21"/>
                <w:szCs w:val="21"/>
              </w:rPr>
            </w:pPr>
            <w:r w:rsidDel="00000000" w:rsidR="00000000" w:rsidRPr="00000000">
              <w:rPr>
                <w:sz w:val="21"/>
                <w:szCs w:val="21"/>
                <w:rtl w:val="0"/>
              </w:rPr>
              <w:t xml:space="preserve">Number of Users</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top"/>
          </w:tcPr>
          <w:p w:rsidR="00000000" w:rsidDel="00000000" w:rsidP="00000000" w:rsidRDefault="00000000" w:rsidRPr="00000000" w14:paraId="00000057">
            <w:pPr>
              <w:keepLines w:val="1"/>
              <w:pageBreakBefore w:val="0"/>
              <w:spacing w:after="0" w:before="0" w:line="240" w:lineRule="auto"/>
              <w:jc w:val="center"/>
              <w:rPr>
                <w:sz w:val="21"/>
                <w:szCs w:val="21"/>
              </w:rPr>
            </w:pPr>
            <w:r w:rsidDel="00000000" w:rsidR="00000000" w:rsidRPr="00000000">
              <w:rPr>
                <w:rtl w:val="0"/>
              </w:rPr>
            </w:r>
          </w:p>
        </w:tc>
      </w:tr>
      <w:tr>
        <w:trPr>
          <w:cantSplit w:val="0"/>
          <w:trHeight w:val="510" w:hRule="atLeast"/>
          <w:tblHeader w:val="0"/>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top"/>
          </w:tcPr>
          <w:p w:rsidR="00000000" w:rsidDel="00000000" w:rsidP="00000000" w:rsidRDefault="00000000" w:rsidRPr="00000000" w14:paraId="00000058">
            <w:pPr>
              <w:keepLines w:val="1"/>
              <w:pageBreakBefore w:val="0"/>
              <w:spacing w:after="0" w:before="0" w:line="240" w:lineRule="auto"/>
              <w:rPr>
                <w:sz w:val="21"/>
                <w:szCs w:val="21"/>
              </w:rPr>
            </w:pPr>
            <w:r w:rsidDel="00000000" w:rsidR="00000000" w:rsidRPr="00000000">
              <w:rPr>
                <w:sz w:val="21"/>
                <w:szCs w:val="21"/>
                <w:rtl w:val="0"/>
              </w:rPr>
              <w:t xml:space="preserve">Number of SKUs</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top"/>
          </w:tcPr>
          <w:p w:rsidR="00000000" w:rsidDel="00000000" w:rsidP="00000000" w:rsidRDefault="00000000" w:rsidRPr="00000000" w14:paraId="00000059">
            <w:pPr>
              <w:keepLines w:val="1"/>
              <w:pageBreakBefore w:val="0"/>
              <w:spacing w:after="0" w:before="0" w:line="240" w:lineRule="auto"/>
              <w:jc w:val="center"/>
              <w:rPr>
                <w:sz w:val="21"/>
                <w:szCs w:val="21"/>
              </w:rPr>
            </w:pPr>
            <w:r w:rsidDel="00000000" w:rsidR="00000000" w:rsidRPr="00000000">
              <w:rPr>
                <w:rtl w:val="0"/>
              </w:rPr>
            </w:r>
          </w:p>
        </w:tc>
      </w:tr>
      <w:tr>
        <w:trPr>
          <w:cantSplit w:val="0"/>
          <w:trHeight w:val="480" w:hRule="atLeast"/>
          <w:tblHeader w:val="0"/>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top"/>
          </w:tcPr>
          <w:p w:rsidR="00000000" w:rsidDel="00000000" w:rsidP="00000000" w:rsidRDefault="00000000" w:rsidRPr="00000000" w14:paraId="0000005A">
            <w:pPr>
              <w:keepLines w:val="1"/>
              <w:pageBreakBefore w:val="0"/>
              <w:spacing w:after="0" w:before="0" w:line="240" w:lineRule="auto"/>
              <w:rPr>
                <w:sz w:val="21"/>
                <w:szCs w:val="21"/>
              </w:rPr>
            </w:pPr>
            <w:r w:rsidDel="00000000" w:rsidR="00000000" w:rsidRPr="00000000">
              <w:rPr>
                <w:sz w:val="21"/>
                <w:szCs w:val="21"/>
                <w:rtl w:val="0"/>
              </w:rPr>
              <w:t xml:space="preserve">Number of Languages</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top"/>
          </w:tcPr>
          <w:p w:rsidR="00000000" w:rsidDel="00000000" w:rsidP="00000000" w:rsidRDefault="00000000" w:rsidRPr="00000000" w14:paraId="0000005B">
            <w:pPr>
              <w:keepLines w:val="1"/>
              <w:pageBreakBefore w:val="0"/>
              <w:spacing w:after="0" w:before="0" w:line="240" w:lineRule="auto"/>
              <w:jc w:val="center"/>
              <w:rPr>
                <w:sz w:val="21"/>
                <w:szCs w:val="21"/>
              </w:rPr>
            </w:pPr>
            <w:r w:rsidDel="00000000" w:rsidR="00000000" w:rsidRPr="00000000">
              <w:rPr>
                <w:rtl w:val="0"/>
              </w:rPr>
            </w:r>
          </w:p>
        </w:tc>
      </w:tr>
      <w:tr>
        <w:trPr>
          <w:cantSplit w:val="0"/>
          <w:trHeight w:val="480" w:hRule="atLeast"/>
          <w:tblHeader w:val="0"/>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top"/>
          </w:tcPr>
          <w:p w:rsidR="00000000" w:rsidDel="00000000" w:rsidP="00000000" w:rsidRDefault="00000000" w:rsidRPr="00000000" w14:paraId="0000005C">
            <w:pPr>
              <w:keepLines w:val="1"/>
              <w:pageBreakBefore w:val="0"/>
              <w:spacing w:after="0" w:before="0" w:line="240" w:lineRule="auto"/>
              <w:rPr>
                <w:sz w:val="21"/>
                <w:szCs w:val="21"/>
              </w:rPr>
            </w:pPr>
            <w:r w:rsidDel="00000000" w:rsidR="00000000" w:rsidRPr="00000000">
              <w:rPr>
                <w:sz w:val="21"/>
                <w:szCs w:val="21"/>
                <w:rtl w:val="0"/>
              </w:rPr>
              <w:t xml:space="preserve">Transfer if GB/Month</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top"/>
          </w:tcPr>
          <w:p w:rsidR="00000000" w:rsidDel="00000000" w:rsidP="00000000" w:rsidRDefault="00000000" w:rsidRPr="00000000" w14:paraId="0000005D">
            <w:pPr>
              <w:keepLines w:val="1"/>
              <w:pageBreakBefore w:val="0"/>
              <w:spacing w:after="0" w:before="0" w:line="240" w:lineRule="auto"/>
              <w:jc w:val="center"/>
              <w:rPr>
                <w:sz w:val="21"/>
                <w:szCs w:val="21"/>
              </w:rPr>
            </w:pPr>
            <w:r w:rsidDel="00000000" w:rsidR="00000000" w:rsidRPr="00000000">
              <w:rPr>
                <w:rtl w:val="0"/>
              </w:rPr>
            </w:r>
          </w:p>
        </w:tc>
      </w:tr>
      <w:tr>
        <w:trPr>
          <w:cantSplit w:val="0"/>
          <w:trHeight w:val="480" w:hRule="atLeast"/>
          <w:tblHeader w:val="0"/>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top"/>
          </w:tcPr>
          <w:p w:rsidR="00000000" w:rsidDel="00000000" w:rsidP="00000000" w:rsidRDefault="00000000" w:rsidRPr="00000000" w14:paraId="0000005E">
            <w:pPr>
              <w:keepLines w:val="1"/>
              <w:pageBreakBefore w:val="0"/>
              <w:spacing w:after="0" w:before="0" w:line="240" w:lineRule="auto"/>
              <w:rPr>
                <w:sz w:val="21"/>
                <w:szCs w:val="21"/>
              </w:rPr>
            </w:pPr>
            <w:r w:rsidDel="00000000" w:rsidR="00000000" w:rsidRPr="00000000">
              <w:rPr>
                <w:sz w:val="21"/>
                <w:szCs w:val="21"/>
                <w:rtl w:val="0"/>
              </w:rPr>
              <w:t xml:space="preserve">API calls/sec (Ceiling)</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top"/>
          </w:tcPr>
          <w:p w:rsidR="00000000" w:rsidDel="00000000" w:rsidP="00000000" w:rsidRDefault="00000000" w:rsidRPr="00000000" w14:paraId="0000005F">
            <w:pPr>
              <w:keepLines w:val="1"/>
              <w:pageBreakBefore w:val="0"/>
              <w:spacing w:after="0" w:before="0" w:line="240" w:lineRule="auto"/>
              <w:jc w:val="center"/>
              <w:rPr>
                <w:sz w:val="21"/>
                <w:szCs w:val="21"/>
              </w:rPr>
            </w:pPr>
            <w:r w:rsidDel="00000000" w:rsidR="00000000" w:rsidRPr="00000000">
              <w:rPr>
                <w:rtl w:val="0"/>
              </w:rPr>
            </w:r>
          </w:p>
        </w:tc>
      </w:tr>
    </w:tbl>
    <w:p w:rsidR="00000000" w:rsidDel="00000000" w:rsidP="00000000" w:rsidRDefault="00000000" w:rsidRPr="00000000" w14:paraId="00000060">
      <w:pPr>
        <w:pageBreakBefore w:val="0"/>
        <w:shd w:fill="ffffff" w:val="clear"/>
        <w:spacing w:before="160" w:line="240" w:lineRule="auto"/>
        <w:rPr>
          <w:color w:val="ff0000"/>
          <w:sz w:val="21"/>
          <w:szCs w:val="21"/>
        </w:rPr>
      </w:pPr>
      <w:r w:rsidDel="00000000" w:rsidR="00000000" w:rsidRPr="00000000">
        <w:rPr>
          <w:sz w:val="21"/>
          <w:szCs w:val="21"/>
          <w:rtl w:val="0"/>
        </w:rPr>
        <w:t xml:space="preserve">The</w:t>
      </w:r>
      <w:r w:rsidDel="00000000" w:rsidR="00000000" w:rsidRPr="00000000">
        <w:rPr>
          <w:sz w:val="21"/>
          <w:szCs w:val="21"/>
          <w:rtl w:val="0"/>
        </w:rPr>
        <w:t xml:space="preserve"> bundled subscription price based on the above-stated parameters is offered for: xxxx USD per month. </w:t>
      </w:r>
      <w:r w:rsidDel="00000000" w:rsidR="00000000" w:rsidRPr="00000000">
        <w:rPr>
          <w:rtl w:val="0"/>
        </w:rPr>
      </w:r>
    </w:p>
    <w:p w:rsidR="00000000" w:rsidDel="00000000" w:rsidP="00000000" w:rsidRDefault="00000000" w:rsidRPr="00000000" w14:paraId="00000061">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40" w:lineRule="auto"/>
        <w:rPr>
          <w:b w:val="1"/>
          <w:sz w:val="21"/>
          <w:szCs w:val="21"/>
        </w:rPr>
      </w:pPr>
      <w:r w:rsidDel="00000000" w:rsidR="00000000" w:rsidRPr="00000000">
        <w:rPr>
          <w:sz w:val="21"/>
          <w:szCs w:val="21"/>
          <w:rtl w:val="0"/>
        </w:rPr>
        <w:t xml:space="preserve">The subscription is based on a 3-month upfront payment plan. </w:t>
      </w:r>
      <w:r w:rsidDel="00000000" w:rsidR="00000000" w:rsidRPr="00000000">
        <w:rPr>
          <w:rtl w:val="0"/>
        </w:rPr>
      </w:r>
    </w:p>
    <w:p w:rsidR="00000000" w:rsidDel="00000000" w:rsidP="00000000" w:rsidRDefault="00000000" w:rsidRPr="00000000" w14:paraId="00000062">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40" w:lineRule="auto"/>
        <w:rPr>
          <w:b w:val="1"/>
        </w:rPr>
      </w:pPr>
      <w:r w:rsidDel="00000000" w:rsidR="00000000" w:rsidRPr="00000000">
        <w:rPr>
          <w:b w:val="1"/>
          <w:rtl w:val="0"/>
        </w:rPr>
        <w:t xml:space="preserve">Optional Bluestone PIM Apps Subscriptions</w:t>
      </w:r>
    </w:p>
    <w:p w:rsidR="00000000" w:rsidDel="00000000" w:rsidP="00000000" w:rsidRDefault="00000000" w:rsidRPr="00000000" w14:paraId="00000063">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240" w:line="240" w:lineRule="auto"/>
        <w:ind w:left="720" w:hanging="360"/>
        <w:rPr>
          <w:sz w:val="21"/>
          <w:szCs w:val="21"/>
        </w:rPr>
      </w:pPr>
      <w:r w:rsidDel="00000000" w:rsidR="00000000" w:rsidRPr="00000000">
        <w:rPr>
          <w:sz w:val="21"/>
          <w:szCs w:val="21"/>
          <w:rtl w:val="0"/>
        </w:rPr>
        <w:t xml:space="preserve">Xx</w:t>
      </w:r>
    </w:p>
    <w:p w:rsidR="00000000" w:rsidDel="00000000" w:rsidP="00000000" w:rsidRDefault="00000000" w:rsidRPr="00000000" w14:paraId="00000064">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beforeAutospacing="0" w:line="240" w:lineRule="auto"/>
        <w:ind w:left="720" w:hanging="360"/>
        <w:rPr>
          <w:sz w:val="21"/>
          <w:szCs w:val="21"/>
          <w:u w:val="none"/>
        </w:rPr>
      </w:pPr>
      <w:r w:rsidDel="00000000" w:rsidR="00000000" w:rsidRPr="00000000">
        <w:rPr>
          <w:sz w:val="21"/>
          <w:szCs w:val="21"/>
          <w:rtl w:val="0"/>
        </w:rPr>
        <w:t xml:space="preserve">xx</w:t>
      </w:r>
      <w:r w:rsidDel="00000000" w:rsidR="00000000" w:rsidRPr="00000000">
        <w:rPr>
          <w:rtl w:val="0"/>
        </w:rPr>
      </w:r>
    </w:p>
    <w:p w:rsidR="00000000" w:rsidDel="00000000" w:rsidP="00000000" w:rsidRDefault="00000000" w:rsidRPr="00000000" w14:paraId="00000065">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40" w:lineRule="auto"/>
        <w:rPr>
          <w:sz w:val="21"/>
          <w:szCs w:val="21"/>
        </w:rPr>
      </w:pPr>
      <w:r w:rsidDel="00000000" w:rsidR="00000000" w:rsidRPr="00000000">
        <w:rPr>
          <w:rtl w:val="0"/>
        </w:rPr>
      </w:r>
    </w:p>
    <w:p w:rsidR="00000000" w:rsidDel="00000000" w:rsidP="00000000" w:rsidRDefault="00000000" w:rsidRPr="00000000" w14:paraId="00000066">
      <w:pPr>
        <w:pageBreakBefore w:val="0"/>
        <w:shd w:fill="ffffff" w:val="clear"/>
        <w:spacing w:before="160" w:line="240" w:lineRule="auto"/>
        <w:rPr>
          <w:sz w:val="21"/>
          <w:szCs w:val="21"/>
        </w:rPr>
      </w:pPr>
      <w:r w:rsidDel="00000000" w:rsidR="00000000" w:rsidRPr="00000000">
        <w:rPr>
          <w:sz w:val="21"/>
          <w:szCs w:val="21"/>
          <w:rtl w:val="0"/>
        </w:rPr>
        <w:t xml:space="preserve">For invoices exceeding Bluestone PIM subscription parameters and/or adding more units to the Bluestone PIM subscription, the price parameters used by Bluestone PIM can be found in the table below.</w:t>
      </w:r>
    </w:p>
    <w:p w:rsidR="00000000" w:rsidDel="00000000" w:rsidP="00000000" w:rsidRDefault="00000000" w:rsidRPr="00000000" w14:paraId="00000067">
      <w:pPr>
        <w:pageBreakBefore w:val="0"/>
        <w:shd w:fill="ffffff" w:val="clear"/>
        <w:spacing w:before="160" w:line="240" w:lineRule="auto"/>
        <w:rPr>
          <w:b w:val="1"/>
          <w:sz w:val="30"/>
          <w:szCs w:val="30"/>
        </w:rPr>
      </w:pPr>
      <w:r w:rsidDel="00000000" w:rsidR="00000000" w:rsidRPr="00000000">
        <w:rPr>
          <w:sz w:val="21"/>
          <w:szCs w:val="21"/>
          <w:rtl w:val="0"/>
        </w:rPr>
        <w:t xml:space="preserve">Additional use is invoiced separately per quarter. When the upfront period expires, a new subscription level can be agreed on for the next period</w:t>
      </w:r>
      <w:r w:rsidDel="00000000" w:rsidR="00000000" w:rsidRPr="00000000">
        <w:rPr>
          <w:rtl w:val="0"/>
        </w:rPr>
      </w:r>
    </w:p>
    <w:p w:rsidR="00000000" w:rsidDel="00000000" w:rsidP="00000000" w:rsidRDefault="00000000" w:rsidRPr="00000000" w14:paraId="00000068">
      <w:pPr>
        <w:pageBreakBefore w:val="0"/>
        <w:shd w:fill="ffffff" w:val="clear"/>
        <w:spacing w:before="160" w:line="240" w:lineRule="auto"/>
        <w:rPr>
          <w:sz w:val="21"/>
          <w:szCs w:val="21"/>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1"/>
                <w:szCs w:val="21"/>
              </w:rPr>
            </w:pPr>
            <w:r w:rsidDel="00000000" w:rsidR="00000000" w:rsidRPr="00000000">
              <w:rPr>
                <w:b w:val="1"/>
                <w:sz w:val="21"/>
                <w:szCs w:val="21"/>
                <w:rtl w:val="0"/>
              </w:rPr>
              <w:t xml:space="preserve">Price additional component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1"/>
                <w:szCs w:val="21"/>
              </w:rPr>
            </w:pPr>
            <w:r w:rsidDel="00000000" w:rsidR="00000000" w:rsidRPr="00000000">
              <w:rPr>
                <w:b w:val="1"/>
                <w:sz w:val="21"/>
                <w:szCs w:val="21"/>
                <w:rtl w:val="0"/>
              </w:rPr>
              <w:t xml:space="preserve">Price per month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sz w:val="21"/>
                <w:szCs w:val="21"/>
                <w:rtl w:val="0"/>
              </w:rPr>
              <w:t xml:space="preserve">Price per User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sz w:val="21"/>
                <w:szCs w:val="21"/>
                <w:rtl w:val="0"/>
              </w:rPr>
              <w:t xml:space="preserve">Price per SKU - (log) price set at 100 SKU</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sz w:val="21"/>
                <w:szCs w:val="21"/>
                <w:rtl w:val="0"/>
              </w:rPr>
              <w:t xml:space="preserve">Price per Language/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sz w:val="21"/>
                <w:szCs w:val="21"/>
                <w:rtl w:val="0"/>
              </w:rPr>
              <w:t xml:space="preserve">Price per GB Data Transfer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1"/>
                <w:szCs w:val="21"/>
              </w:rPr>
            </w:pPr>
            <w:r w:rsidDel="00000000" w:rsidR="00000000" w:rsidRPr="00000000">
              <w:rPr>
                <w:sz w:val="21"/>
                <w:szCs w:val="21"/>
                <w:rtl w:val="0"/>
              </w:rPr>
              <w:t xml:space="preserve">Price per API Call / second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rtl w:val="0"/>
              </w:rPr>
            </w:r>
          </w:p>
        </w:tc>
      </w:tr>
    </w:tbl>
    <w:p w:rsidR="00000000" w:rsidDel="00000000" w:rsidP="00000000" w:rsidRDefault="00000000" w:rsidRPr="00000000" w14:paraId="00000075">
      <w:pPr>
        <w:pageBreakBefore w:val="0"/>
        <w:shd w:fill="ffffff" w:val="clear"/>
        <w:spacing w:before="160" w:line="240" w:lineRule="auto"/>
        <w:rPr>
          <w:b w:val="1"/>
          <w:sz w:val="30"/>
          <w:szCs w:val="30"/>
        </w:rPr>
      </w:pPr>
      <w:r w:rsidDel="00000000" w:rsidR="00000000" w:rsidRPr="00000000">
        <w:rPr>
          <w:rtl w:val="0"/>
        </w:rPr>
      </w:r>
    </w:p>
    <w:p w:rsidR="00000000" w:rsidDel="00000000" w:rsidP="00000000" w:rsidRDefault="00000000" w:rsidRPr="00000000" w14:paraId="00000076">
      <w:pPr>
        <w:pageBreakBefore w:val="0"/>
        <w:shd w:fill="ffffff" w:val="clear"/>
        <w:spacing w:before="160" w:line="240" w:lineRule="auto"/>
        <w:rPr>
          <w:b w:val="1"/>
          <w:sz w:val="30"/>
          <w:szCs w:val="30"/>
        </w:rPr>
      </w:pPr>
      <w:r w:rsidDel="00000000" w:rsidR="00000000" w:rsidRPr="00000000">
        <w:rPr>
          <w:rtl w:val="0"/>
        </w:rPr>
      </w:r>
    </w:p>
    <w:p w:rsidR="00000000" w:rsidDel="00000000" w:rsidP="00000000" w:rsidRDefault="00000000" w:rsidRPr="00000000" w14:paraId="00000077">
      <w:pPr>
        <w:pageBreakBefore w:val="0"/>
        <w:shd w:fill="ffffff" w:val="clear"/>
        <w:spacing w:before="160" w:line="240" w:lineRule="auto"/>
        <w:rPr>
          <w:b w:val="1"/>
          <w:sz w:val="30"/>
          <w:szCs w:val="30"/>
        </w:rPr>
      </w:pPr>
      <w:r w:rsidDel="00000000" w:rsidR="00000000" w:rsidRPr="00000000">
        <w:rPr>
          <w:rtl w:val="0"/>
        </w:rPr>
      </w:r>
    </w:p>
    <w:p w:rsidR="00000000" w:rsidDel="00000000" w:rsidP="00000000" w:rsidRDefault="00000000" w:rsidRPr="00000000" w14:paraId="00000078">
      <w:pPr>
        <w:pageBreakBefore w:val="0"/>
        <w:shd w:fill="ffffff" w:val="clear"/>
        <w:spacing w:before="160" w:line="240" w:lineRule="auto"/>
        <w:rPr>
          <w:b w:val="1"/>
          <w:sz w:val="30"/>
          <w:szCs w:val="30"/>
        </w:rPr>
      </w:pPr>
      <w:r w:rsidDel="00000000" w:rsidR="00000000" w:rsidRPr="00000000">
        <w:rPr>
          <w:rtl w:val="0"/>
        </w:rPr>
      </w:r>
    </w:p>
    <w:p w:rsidR="00000000" w:rsidDel="00000000" w:rsidP="00000000" w:rsidRDefault="00000000" w:rsidRPr="00000000" w14:paraId="00000079">
      <w:pPr>
        <w:pageBreakBefore w:val="0"/>
        <w:shd w:fill="ffffff" w:val="clear"/>
        <w:spacing w:before="160" w:line="240" w:lineRule="auto"/>
        <w:rPr>
          <w:b w:val="1"/>
          <w:sz w:val="30"/>
          <w:szCs w:val="30"/>
        </w:rPr>
      </w:pPr>
      <w:r w:rsidDel="00000000" w:rsidR="00000000" w:rsidRPr="00000000">
        <w:rPr>
          <w:b w:val="1"/>
          <w:sz w:val="30"/>
          <w:szCs w:val="30"/>
          <w:rtl w:val="0"/>
        </w:rPr>
        <w:t xml:space="preserve">Setup and Onboarding Project</w:t>
      </w:r>
      <w:r w:rsidDel="00000000" w:rsidR="00000000" w:rsidRPr="00000000">
        <w:rPr>
          <w:rtl w:val="0"/>
        </w:rPr>
      </w:r>
    </w:p>
    <w:p w:rsidR="00000000" w:rsidDel="00000000" w:rsidP="00000000" w:rsidRDefault="00000000" w:rsidRPr="00000000" w14:paraId="0000007A">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before="150" w:line="240" w:lineRule="auto"/>
        <w:rPr>
          <w:sz w:val="21"/>
          <w:szCs w:val="21"/>
        </w:rPr>
      </w:pPr>
      <w:r w:rsidDel="00000000" w:rsidR="00000000" w:rsidRPr="00000000">
        <w:rPr>
          <w:sz w:val="21"/>
          <w:szCs w:val="21"/>
          <w:rtl w:val="0"/>
        </w:rPr>
        <w:t xml:space="preserve">A required Setup and onboarding Project is agreed with the Partner </w:t>
      </w:r>
    </w:p>
    <w:p w:rsidR="00000000" w:rsidDel="00000000" w:rsidP="00000000" w:rsidRDefault="00000000" w:rsidRPr="00000000" w14:paraId="0000007B">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before="150" w:line="240" w:lineRule="auto"/>
        <w:rPr>
          <w:sz w:val="21"/>
          <w:szCs w:val="21"/>
        </w:rPr>
      </w:pPr>
      <w:r w:rsidDel="00000000" w:rsidR="00000000" w:rsidRPr="00000000">
        <w:rPr>
          <w:rtl w:val="0"/>
        </w:rPr>
      </w:r>
    </w:p>
    <w:p w:rsidR="00000000" w:rsidDel="00000000" w:rsidP="00000000" w:rsidRDefault="00000000" w:rsidRPr="00000000" w14:paraId="0000007C">
      <w:pPr>
        <w:pStyle w:val="Heading2"/>
        <w:keepNext w:val="0"/>
        <w:keepLines w:val="0"/>
        <w:pageBreakBefore w:val="0"/>
        <w:shd w:fill="ffffff" w:val="clear"/>
        <w:spacing w:after="80" w:before="0" w:line="240" w:lineRule="auto"/>
        <w:rPr>
          <w:b w:val="1"/>
          <w:sz w:val="22"/>
          <w:szCs w:val="22"/>
        </w:rPr>
      </w:pPr>
      <w:bookmarkStart w:colFirst="0" w:colLast="0" w:name="_f04fqnu8q5pm" w:id="7"/>
      <w:bookmarkEnd w:id="7"/>
      <w:r w:rsidDel="00000000" w:rsidR="00000000" w:rsidRPr="00000000">
        <w:rPr>
          <w:b w:val="1"/>
          <w:sz w:val="22"/>
          <w:szCs w:val="22"/>
          <w:rtl w:val="0"/>
        </w:rPr>
        <w:t xml:space="preserve">Service Desk</w:t>
      </w:r>
    </w:p>
    <w:p w:rsidR="00000000" w:rsidDel="00000000" w:rsidP="00000000" w:rsidRDefault="00000000" w:rsidRPr="00000000" w14:paraId="0000007D">
      <w:pPr>
        <w:pStyle w:val="Heading2"/>
        <w:keepNext w:val="0"/>
        <w:keepLines w:val="0"/>
        <w:pageBreakBefore w:val="0"/>
        <w:shd w:fill="ffffff" w:val="clear"/>
        <w:spacing w:after="80" w:before="0" w:line="240" w:lineRule="auto"/>
        <w:ind w:left="0" w:firstLine="0"/>
        <w:rPr>
          <w:color w:val="ff0000"/>
          <w:sz w:val="21"/>
          <w:szCs w:val="21"/>
        </w:rPr>
      </w:pPr>
      <w:bookmarkStart w:colFirst="0" w:colLast="0" w:name="_7kj0iksziovc" w:id="8"/>
      <w:bookmarkEnd w:id="8"/>
      <w:r w:rsidDel="00000000" w:rsidR="00000000" w:rsidRPr="00000000">
        <w:rPr>
          <w:sz w:val="21"/>
          <w:szCs w:val="21"/>
          <w:rtl w:val="0"/>
        </w:rPr>
        <w:t xml:space="preserve">The customer </w:t>
      </w:r>
      <w:r w:rsidDel="00000000" w:rsidR="00000000" w:rsidRPr="00000000">
        <w:rPr>
          <w:sz w:val="21"/>
          <w:szCs w:val="21"/>
          <w:rtl w:val="0"/>
        </w:rPr>
        <w:t xml:space="preserve">will be given user access to Bluestone Service Desk. This gives access to documentation and assistance requests can be entered. </w:t>
      </w:r>
      <w:r w:rsidDel="00000000" w:rsidR="00000000" w:rsidRPr="00000000">
        <w:rPr>
          <w:rtl w:val="0"/>
        </w:rPr>
      </w:r>
    </w:p>
    <w:p w:rsidR="00000000" w:rsidDel="00000000" w:rsidP="00000000" w:rsidRDefault="00000000" w:rsidRPr="00000000" w14:paraId="0000007E">
      <w:pPr>
        <w:pageBreakBefore w:val="0"/>
        <w:shd w:fill="ffffff" w:val="clear"/>
        <w:spacing w:after="240" w:before="240" w:line="240" w:lineRule="auto"/>
        <w:rPr>
          <w:b w:val="1"/>
        </w:rPr>
      </w:pPr>
      <w:r w:rsidDel="00000000" w:rsidR="00000000" w:rsidRPr="00000000">
        <w:rPr>
          <w:b w:val="1"/>
          <w:rtl w:val="0"/>
        </w:rPr>
        <w:t xml:space="preserve">General price elements</w:t>
      </w:r>
    </w:p>
    <w:p w:rsidR="00000000" w:rsidDel="00000000" w:rsidP="00000000" w:rsidRDefault="00000000" w:rsidRPr="00000000" w14:paraId="0000007F">
      <w:pPr>
        <w:keepLines w:val="1"/>
        <w:pageBreakBefore w:val="0"/>
        <w:widowControl w:val="1"/>
        <w:numPr>
          <w:ilvl w:val="0"/>
          <w:numId w:val="2"/>
        </w:numPr>
        <w:shd w:fill="ffffff" w:val="clear"/>
        <w:spacing w:after="0" w:line="240" w:lineRule="auto"/>
        <w:ind w:left="720" w:hanging="360"/>
        <w:rPr>
          <w:sz w:val="21"/>
          <w:szCs w:val="21"/>
        </w:rPr>
      </w:pPr>
      <w:r w:rsidDel="00000000" w:rsidR="00000000" w:rsidRPr="00000000">
        <w:rPr>
          <w:sz w:val="21"/>
          <w:szCs w:val="21"/>
          <w:rtl w:val="0"/>
        </w:rPr>
        <w:t xml:space="preserve">The Bluestone PIM subscription will be invoiced for the first time the </w:t>
      </w:r>
      <w:r w:rsidDel="00000000" w:rsidR="00000000" w:rsidRPr="00000000">
        <w:rPr>
          <w:color w:val="ff0000"/>
          <w:sz w:val="21"/>
          <w:szCs w:val="21"/>
          <w:rtl w:val="0"/>
        </w:rPr>
        <w:t xml:space="preserve">XX of XXX 20XX</w:t>
      </w:r>
    </w:p>
    <w:p w:rsidR="00000000" w:rsidDel="00000000" w:rsidP="00000000" w:rsidRDefault="00000000" w:rsidRPr="00000000" w14:paraId="00000080">
      <w:pPr>
        <w:keepLines w:val="1"/>
        <w:pageBreakBefore w:val="0"/>
        <w:widowControl w:val="1"/>
        <w:numPr>
          <w:ilvl w:val="0"/>
          <w:numId w:val="2"/>
        </w:numPr>
        <w:shd w:fill="ffffff" w:val="clear"/>
        <w:spacing w:after="0" w:before="0" w:line="240" w:lineRule="auto"/>
        <w:ind w:left="720" w:hanging="360"/>
        <w:rPr>
          <w:sz w:val="21"/>
          <w:szCs w:val="21"/>
        </w:rPr>
      </w:pPr>
      <w:r w:rsidDel="00000000" w:rsidR="00000000" w:rsidRPr="00000000">
        <w:rPr>
          <w:sz w:val="21"/>
          <w:szCs w:val="21"/>
          <w:rtl w:val="0"/>
        </w:rPr>
        <w:t xml:space="preserve">All invoices are due net per 14 days</w:t>
      </w:r>
    </w:p>
    <w:p w:rsidR="00000000" w:rsidDel="00000000" w:rsidP="00000000" w:rsidRDefault="00000000" w:rsidRPr="00000000" w14:paraId="00000081">
      <w:pPr>
        <w:keepLines w:val="1"/>
        <w:pageBreakBefore w:val="0"/>
        <w:widowControl w:val="1"/>
        <w:numPr>
          <w:ilvl w:val="0"/>
          <w:numId w:val="2"/>
        </w:numPr>
        <w:shd w:fill="ffffff" w:val="clear"/>
        <w:spacing w:after="0" w:before="0" w:line="240" w:lineRule="auto"/>
        <w:ind w:left="720" w:hanging="360"/>
        <w:rPr>
          <w:sz w:val="21"/>
          <w:szCs w:val="21"/>
        </w:rPr>
      </w:pPr>
      <w:r w:rsidDel="00000000" w:rsidR="00000000" w:rsidRPr="00000000">
        <w:rPr>
          <w:sz w:val="21"/>
          <w:szCs w:val="21"/>
          <w:rtl w:val="0"/>
        </w:rPr>
        <w:t xml:space="preserve">Invoice is sent as a PDF to a specified email address</w:t>
      </w:r>
    </w:p>
    <w:p w:rsidR="00000000" w:rsidDel="00000000" w:rsidP="00000000" w:rsidRDefault="00000000" w:rsidRPr="00000000" w14:paraId="00000082">
      <w:pPr>
        <w:keepLines w:val="1"/>
        <w:pageBreakBefore w:val="0"/>
        <w:widowControl w:val="1"/>
        <w:numPr>
          <w:ilvl w:val="0"/>
          <w:numId w:val="2"/>
        </w:numPr>
        <w:shd w:fill="ffffff" w:val="clear"/>
        <w:spacing w:after="0" w:before="0" w:line="240" w:lineRule="auto"/>
        <w:ind w:left="720" w:hanging="360"/>
        <w:rPr>
          <w:color w:val="ff0000"/>
          <w:sz w:val="21"/>
          <w:szCs w:val="21"/>
        </w:rPr>
      </w:pPr>
      <w:r w:rsidDel="00000000" w:rsidR="00000000" w:rsidRPr="00000000">
        <w:rPr>
          <w:color w:val="ff0000"/>
          <w:sz w:val="21"/>
          <w:szCs w:val="21"/>
          <w:rtl w:val="0"/>
        </w:rPr>
        <w:t xml:space="preserve">All prices are </w:t>
      </w:r>
      <w:r w:rsidDel="00000000" w:rsidR="00000000" w:rsidRPr="00000000">
        <w:rPr>
          <w:color w:val="ff0000"/>
          <w:sz w:val="21"/>
          <w:szCs w:val="21"/>
          <w:rtl w:val="0"/>
        </w:rPr>
        <w:t xml:space="preserve">exempt from Norwegian VAT. This is subject to change if Norwegian tax legislation should change and prices might for that reason be adjusted accordingly</w:t>
      </w:r>
    </w:p>
    <w:p w:rsidR="00000000" w:rsidDel="00000000" w:rsidP="00000000" w:rsidRDefault="00000000" w:rsidRPr="00000000" w14:paraId="00000083">
      <w:pPr>
        <w:keepLines w:val="1"/>
        <w:pageBreakBefore w:val="0"/>
        <w:widowControl w:val="1"/>
        <w:numPr>
          <w:ilvl w:val="0"/>
          <w:numId w:val="2"/>
        </w:numPr>
        <w:shd w:fill="ffffff" w:val="clear"/>
        <w:spacing w:after="0" w:before="0" w:line="240" w:lineRule="auto"/>
        <w:ind w:left="720" w:hanging="360"/>
        <w:rPr>
          <w:color w:val="ff0000"/>
          <w:sz w:val="21"/>
          <w:szCs w:val="21"/>
        </w:rPr>
      </w:pPr>
      <w:r w:rsidDel="00000000" w:rsidR="00000000" w:rsidRPr="00000000">
        <w:rPr>
          <w:rFonts w:ascii="Roboto" w:cs="Roboto" w:eastAsia="Roboto" w:hAnsi="Roboto"/>
          <w:color w:val="3c4043"/>
          <w:sz w:val="21"/>
          <w:szCs w:val="21"/>
          <w:highlight w:val="white"/>
          <w:rtl w:val="0"/>
        </w:rPr>
        <w:t xml:space="preserve">The customer is responsible for paying VAT and other duties or taxes in accordance with the laws and regulations of the country in which the VAT and other duties or taxes are chargeable.</w:t>
      </w:r>
      <w:r w:rsidDel="00000000" w:rsidR="00000000" w:rsidRPr="00000000">
        <w:rPr>
          <w:rtl w:val="0"/>
        </w:rPr>
      </w:r>
    </w:p>
    <w:p w:rsidR="00000000" w:rsidDel="00000000" w:rsidP="00000000" w:rsidRDefault="00000000" w:rsidRPr="00000000" w14:paraId="00000084">
      <w:pPr>
        <w:keepLines w:val="1"/>
        <w:pageBreakBefore w:val="0"/>
        <w:widowControl w:val="1"/>
        <w:shd w:fill="ffffff" w:val="clear"/>
        <w:spacing w:after="0" w:before="0" w:line="240" w:lineRule="auto"/>
        <w:ind w:left="720" w:firstLine="0"/>
        <w:rPr>
          <w:rFonts w:ascii="Roboto" w:cs="Roboto" w:eastAsia="Roboto" w:hAnsi="Roboto"/>
          <w:sz w:val="21"/>
          <w:szCs w:val="21"/>
          <w:shd w:fill="f8f9fa" w:val="clear"/>
        </w:rPr>
      </w:pPr>
      <w:r w:rsidDel="00000000" w:rsidR="00000000" w:rsidRPr="00000000">
        <w:rPr>
          <w:rtl w:val="0"/>
        </w:rPr>
      </w:r>
    </w:p>
    <w:p w:rsidR="00000000" w:rsidDel="00000000" w:rsidP="00000000" w:rsidRDefault="00000000" w:rsidRPr="00000000" w14:paraId="00000085">
      <w:pPr>
        <w:pageBreakBefore w:val="0"/>
        <w:spacing w:after="240" w:before="240" w:line="240" w:lineRule="auto"/>
        <w:rPr>
          <w:sz w:val="21"/>
          <w:szCs w:val="21"/>
        </w:rPr>
      </w:pPr>
      <w:r w:rsidDel="00000000" w:rsidR="00000000" w:rsidRPr="00000000">
        <w:rPr>
          <w:sz w:val="21"/>
          <w:szCs w:val="21"/>
          <w:rtl w:val="0"/>
        </w:rPr>
        <w:t xml:space="preserve">Appendix 1 - Terms of Service Bluestone PIM Subscription</w:t>
      </w:r>
    </w:p>
    <w:p w:rsidR="00000000" w:rsidDel="00000000" w:rsidP="00000000" w:rsidRDefault="00000000" w:rsidRPr="00000000" w14:paraId="00000086">
      <w:pPr>
        <w:pageBreakBefore w:val="0"/>
        <w:spacing w:after="240" w:before="240" w:line="240" w:lineRule="auto"/>
        <w:rPr>
          <w:sz w:val="21"/>
          <w:szCs w:val="21"/>
        </w:rPr>
      </w:pPr>
      <w:r w:rsidDel="00000000" w:rsidR="00000000" w:rsidRPr="00000000">
        <w:rPr>
          <w:sz w:val="21"/>
          <w:szCs w:val="21"/>
          <w:rtl w:val="0"/>
        </w:rPr>
        <w:t xml:space="preserve">Appendix 2 - Bluestone PIM Customer Data Processing Agreement  v1.6</w:t>
      </w:r>
      <w:r w:rsidDel="00000000" w:rsidR="00000000" w:rsidRPr="00000000">
        <w:rPr>
          <w:rtl w:val="0"/>
        </w:rPr>
      </w:r>
    </w:p>
    <w:p w:rsidR="00000000" w:rsidDel="00000000" w:rsidP="00000000" w:rsidRDefault="00000000" w:rsidRPr="00000000" w14:paraId="00000087">
      <w:pPr>
        <w:pageBreakBefore w:val="0"/>
        <w:spacing w:after="240" w:before="240" w:line="240" w:lineRule="auto"/>
        <w:ind w:left="0" w:firstLine="0"/>
        <w:rPr>
          <w:b w:val="1"/>
        </w:rPr>
      </w:pPr>
      <w:r w:rsidDel="00000000" w:rsidR="00000000" w:rsidRPr="00000000">
        <w:rPr>
          <w:rtl w:val="0"/>
        </w:rPr>
      </w:r>
    </w:p>
    <w:p w:rsidR="00000000" w:rsidDel="00000000" w:rsidP="00000000" w:rsidRDefault="00000000" w:rsidRPr="00000000" w14:paraId="00000088">
      <w:pPr>
        <w:pageBreakBefore w:val="0"/>
        <w:spacing w:after="240" w:before="240" w:line="240" w:lineRule="auto"/>
        <w:ind w:left="0" w:firstLine="0"/>
        <w:rPr>
          <w:sz w:val="21"/>
          <w:szCs w:val="21"/>
        </w:rPr>
      </w:pPr>
      <w:r w:rsidDel="00000000" w:rsidR="00000000" w:rsidRPr="00000000">
        <w:rPr>
          <w:sz w:val="21"/>
          <w:szCs w:val="21"/>
          <w:rtl w:val="0"/>
        </w:rPr>
        <w:t xml:space="preserve">This agreement with appendixes 1 &amp; 2 is bindingly signed by both parties. The agreement can be signed electronically. </w:t>
      </w:r>
    </w:p>
    <w:p w:rsidR="00000000" w:rsidDel="00000000" w:rsidP="00000000" w:rsidRDefault="00000000" w:rsidRPr="00000000" w14:paraId="00000089">
      <w:pPr>
        <w:pageBreakBefore w:val="0"/>
        <w:spacing w:after="240" w:before="240" w:line="240" w:lineRule="auto"/>
        <w:ind w:left="1080" w:firstLine="0"/>
        <w:rPr/>
      </w:pPr>
      <w:r w:rsidDel="00000000" w:rsidR="00000000" w:rsidRPr="00000000">
        <w:rPr>
          <w:rtl w:val="0"/>
        </w:rPr>
      </w:r>
    </w:p>
    <w:p w:rsidR="00000000" w:rsidDel="00000000" w:rsidP="00000000" w:rsidRDefault="00000000" w:rsidRPr="00000000" w14:paraId="0000008A">
      <w:pPr>
        <w:keepLines w:val="1"/>
        <w:pageBreakBefore w:val="0"/>
        <w:spacing w:after="280" w:before="240" w:line="240" w:lineRule="auto"/>
        <w:rPr>
          <w:sz w:val="21"/>
          <w:szCs w:val="21"/>
        </w:rPr>
      </w:pPr>
      <w:r w:rsidDel="00000000" w:rsidR="00000000" w:rsidRPr="00000000">
        <w:rPr>
          <w:sz w:val="21"/>
          <w:szCs w:val="21"/>
          <w:rtl w:val="0"/>
        </w:rPr>
        <w:t xml:space="preserve">Customer</w:t>
        <w:tab/>
        <w:tab/>
        <w:tab/>
        <w:tab/>
        <w:tab/>
        <w:tab/>
        <w:t xml:space="preserve">Vendor</w:t>
      </w:r>
    </w:p>
    <w:p w:rsidR="00000000" w:rsidDel="00000000" w:rsidP="00000000" w:rsidRDefault="00000000" w:rsidRPr="00000000" w14:paraId="0000008B">
      <w:pPr>
        <w:keepLines w:val="1"/>
        <w:pageBreakBefore w:val="0"/>
        <w:spacing w:after="280" w:before="240" w:line="240" w:lineRule="auto"/>
        <w:rPr>
          <w:sz w:val="21"/>
          <w:szCs w:val="21"/>
        </w:rPr>
      </w:pPr>
      <w:r w:rsidDel="00000000" w:rsidR="00000000" w:rsidRPr="00000000">
        <w:rPr>
          <w:sz w:val="21"/>
          <w:szCs w:val="21"/>
          <w:rtl w:val="0"/>
        </w:rPr>
        <w:t xml:space="preserve">Place and date:</w:t>
        <w:tab/>
        <w:tab/>
        <w:tab/>
        <w:tab/>
        <w:tab/>
        <w:t xml:space="preserve">Place and date:</w:t>
        <w:br w:type="textWrapping"/>
        <w:tab/>
        <w:tab/>
        <w:tab/>
        <w:tab/>
        <w:tab/>
        <w:tab/>
        <w:tab/>
        <w:t xml:space="preserve">Tønsberg, </w:t>
      </w:r>
    </w:p>
    <w:p w:rsidR="00000000" w:rsidDel="00000000" w:rsidP="00000000" w:rsidRDefault="00000000" w:rsidRPr="00000000" w14:paraId="0000008C">
      <w:pPr>
        <w:pageBreakBefore w:val="0"/>
        <w:spacing w:after="280" w:before="240" w:line="240" w:lineRule="auto"/>
        <w:ind w:left="4320" w:firstLine="720"/>
        <w:rPr>
          <w:sz w:val="21"/>
          <w:szCs w:val="21"/>
        </w:rPr>
      </w:pPr>
      <w:r w:rsidDel="00000000" w:rsidR="00000000" w:rsidRPr="00000000">
        <w:rPr>
          <w:sz w:val="21"/>
          <w:szCs w:val="21"/>
          <w:rtl w:val="0"/>
        </w:rPr>
        <w:t xml:space="preserve"> </w:t>
      </w:r>
    </w:p>
    <w:p w:rsidR="00000000" w:rsidDel="00000000" w:rsidP="00000000" w:rsidRDefault="00000000" w:rsidRPr="00000000" w14:paraId="0000008D">
      <w:pPr>
        <w:pageBreakBefore w:val="0"/>
        <w:spacing w:after="280" w:before="240" w:line="240" w:lineRule="auto"/>
        <w:rPr>
          <w:sz w:val="21"/>
          <w:szCs w:val="21"/>
        </w:rPr>
      </w:pPr>
      <w:r w:rsidDel="00000000" w:rsidR="00000000" w:rsidRPr="00000000">
        <w:rPr>
          <w:sz w:val="21"/>
          <w:szCs w:val="21"/>
          <w:rtl w:val="0"/>
        </w:rPr>
        <w:t xml:space="preserve">_______________________________      </w:t>
        <w:tab/>
        <w:t xml:space="preserve">        </w:t>
        <w:tab/>
        <w:t xml:space="preserve">_______________________________</w:t>
      </w:r>
    </w:p>
    <w:p w:rsidR="00000000" w:rsidDel="00000000" w:rsidP="00000000" w:rsidRDefault="00000000" w:rsidRPr="00000000" w14:paraId="0000008E">
      <w:pPr>
        <w:pageBreakBefore w:val="0"/>
        <w:spacing w:after="0" w:line="240" w:lineRule="auto"/>
        <w:ind w:left="0" w:firstLine="0"/>
        <w:rPr>
          <w:sz w:val="21"/>
          <w:szCs w:val="21"/>
        </w:rPr>
      </w:pPr>
      <w:r w:rsidDel="00000000" w:rsidR="00000000" w:rsidRPr="00000000">
        <w:rPr>
          <w:sz w:val="21"/>
          <w:szCs w:val="21"/>
          <w:rtl w:val="0"/>
        </w:rPr>
        <w:t xml:space="preserve">       </w:t>
        <w:tab/>
        <w:tab/>
        <w:tab/>
        <w:tab/>
        <w:tab/>
        <w:tab/>
        <w:tab/>
        <w:t xml:space="preserve">Einar Augedal</w:t>
      </w:r>
    </w:p>
    <w:p w:rsidR="00000000" w:rsidDel="00000000" w:rsidP="00000000" w:rsidRDefault="00000000" w:rsidRPr="00000000" w14:paraId="0000008F">
      <w:pPr>
        <w:pageBreakBefore w:val="0"/>
        <w:spacing w:after="0" w:line="240" w:lineRule="auto"/>
        <w:ind w:left="0" w:firstLine="0"/>
        <w:rPr>
          <w:sz w:val="21"/>
          <w:szCs w:val="21"/>
        </w:rPr>
      </w:pPr>
      <w:r w:rsidDel="00000000" w:rsidR="00000000" w:rsidRPr="00000000">
        <w:rPr>
          <w:sz w:val="21"/>
          <w:szCs w:val="21"/>
          <w:rtl w:val="0"/>
        </w:rPr>
        <w:t xml:space="preserve">       </w:t>
      </w:r>
      <w:r w:rsidDel="00000000" w:rsidR="00000000" w:rsidRPr="00000000">
        <w:rPr>
          <w:rtl w:val="0"/>
        </w:rPr>
        <w:t xml:space="preserve">              </w:t>
        <w:tab/>
        <w:tab/>
        <w:tab/>
        <w:tab/>
        <w:tab/>
        <w:tab/>
      </w:r>
      <w:r w:rsidDel="00000000" w:rsidR="00000000" w:rsidRPr="00000000">
        <w:rPr>
          <w:sz w:val="21"/>
          <w:szCs w:val="21"/>
          <w:rtl w:val="0"/>
        </w:rPr>
        <w:t xml:space="preserve">CEO Bluestone AS</w:t>
      </w:r>
    </w:p>
    <w:sectPr>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